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F571D" w:rsidRPr="00F54747" w:rsidRDefault="007F571D" w:rsidP="00F54747">
      <w:pPr>
        <w:contextualSpacing/>
        <w:rPr>
          <w:sz w:val="16"/>
          <w:szCs w:val="16"/>
          <w:lang w:val="en-US"/>
        </w:rPr>
      </w:pPr>
    </w:p>
    <w:p w:rsidR="00027F5A" w:rsidRPr="008D1D86" w:rsidRDefault="00027F5A" w:rsidP="00F54747">
      <w:pPr>
        <w:contextualSpacing/>
        <w:rPr>
          <w:color w:val="7030A0"/>
          <w:lang w:val="kk-KZ"/>
        </w:rPr>
      </w:pPr>
      <w:r w:rsidRPr="005734D4">
        <w:rPr>
          <w:sz w:val="16"/>
          <w:szCs w:val="16"/>
          <w:lang w:val="en-US"/>
        </w:rPr>
        <w:t xml:space="preserve">        </w:t>
      </w:r>
      <w:r w:rsidR="00960EB8" w:rsidRPr="005734D4">
        <w:rPr>
          <w:sz w:val="16"/>
          <w:szCs w:val="16"/>
          <w:lang w:val="en-US"/>
        </w:rPr>
        <w:t xml:space="preserve"> </w:t>
      </w:r>
      <w:r w:rsidR="005734D4">
        <w:rPr>
          <w:color w:val="7030A0"/>
          <w:lang w:val="en-US"/>
        </w:rPr>
        <w:t>_</w:t>
      </w:r>
      <w:r w:rsidR="005734D4" w:rsidRPr="005734D4">
        <w:rPr>
          <w:color w:val="7030A0"/>
          <w:lang w:val="en-US"/>
        </w:rPr>
        <w:t xml:space="preserve">27 </w:t>
      </w:r>
      <w:r w:rsidR="005734D4">
        <w:rPr>
          <w:color w:val="7030A0"/>
        </w:rPr>
        <w:t>ш</w:t>
      </w:r>
      <w:r w:rsidR="005734D4">
        <w:rPr>
          <w:color w:val="7030A0"/>
          <w:lang w:val="kk-KZ"/>
        </w:rPr>
        <w:t xml:space="preserve">ілде </w:t>
      </w:r>
      <w:r w:rsidR="005734D4" w:rsidRPr="005734D4">
        <w:rPr>
          <w:color w:val="7030A0"/>
          <w:lang w:val="en-US"/>
        </w:rPr>
        <w:t xml:space="preserve">2020 </w:t>
      </w:r>
      <w:r w:rsidR="005734D4">
        <w:rPr>
          <w:color w:val="7030A0"/>
        </w:rPr>
        <w:t>ж</w:t>
      </w:r>
      <w:r w:rsidR="005734D4" w:rsidRPr="005734D4">
        <w:rPr>
          <w:color w:val="7030A0"/>
          <w:lang w:val="en-US"/>
        </w:rPr>
        <w:t>.</w:t>
      </w:r>
      <w:r w:rsidR="005734D4">
        <w:rPr>
          <w:color w:val="7030A0"/>
          <w:lang w:val="en-US"/>
        </w:rPr>
        <w:t>__</w:t>
      </w:r>
      <w:r w:rsidRPr="005734D4">
        <w:rPr>
          <w:color w:val="7030A0"/>
          <w:lang w:val="en-US"/>
        </w:rPr>
        <w:t xml:space="preserve">               </w:t>
      </w:r>
      <w:r w:rsidRPr="005734D4">
        <w:rPr>
          <w:color w:val="7030A0"/>
          <w:lang w:val="en-US"/>
        </w:rPr>
        <w:tab/>
      </w:r>
      <w:r w:rsidRPr="005734D4">
        <w:rPr>
          <w:color w:val="7030A0"/>
          <w:lang w:val="en-US"/>
        </w:rPr>
        <w:tab/>
        <w:t xml:space="preserve">  </w:t>
      </w:r>
      <w:r w:rsidRPr="005734D4">
        <w:rPr>
          <w:color w:val="7030A0"/>
          <w:lang w:val="en-US"/>
        </w:rPr>
        <w:tab/>
        <w:t xml:space="preserve"> </w:t>
      </w:r>
      <w:r w:rsidR="005734D4" w:rsidRPr="005734D4">
        <w:rPr>
          <w:color w:val="7030A0"/>
          <w:lang w:val="en-US"/>
        </w:rPr>
        <w:t xml:space="preserve">                               </w:t>
      </w:r>
      <w:r w:rsidRPr="005734D4">
        <w:rPr>
          <w:color w:val="7030A0"/>
          <w:lang w:val="en-US"/>
        </w:rPr>
        <w:t xml:space="preserve"> № _</w:t>
      </w:r>
      <w:r w:rsidR="005734D4" w:rsidRPr="005734D4">
        <w:rPr>
          <w:color w:val="7030A0"/>
          <w:lang w:val="en-US"/>
        </w:rPr>
        <w:t>266_</w:t>
      </w:r>
      <w:r w:rsidRPr="005734D4">
        <w:rPr>
          <w:color w:val="7030A0"/>
          <w:lang w:val="en-US"/>
        </w:rPr>
        <w:t xml:space="preserve">  </w:t>
      </w:r>
      <w:r w:rsidR="000F1E76" w:rsidRPr="005734D4">
        <w:rPr>
          <w:color w:val="7030A0"/>
          <w:sz w:val="16"/>
          <w:szCs w:val="16"/>
          <w:lang w:val="en-US"/>
        </w:rPr>
        <w:tab/>
      </w:r>
      <w:r w:rsidR="000F1E76" w:rsidRPr="005734D4">
        <w:rPr>
          <w:color w:val="7030A0"/>
          <w:sz w:val="16"/>
          <w:szCs w:val="16"/>
          <w:lang w:val="en-US"/>
        </w:rPr>
        <w:tab/>
      </w:r>
      <w:r w:rsidR="005734D4" w:rsidRPr="005734D4">
        <w:rPr>
          <w:color w:val="7030A0"/>
          <w:sz w:val="16"/>
          <w:szCs w:val="16"/>
          <w:lang w:val="en-US"/>
        </w:rPr>
        <w:t xml:space="preserve">                            </w:t>
      </w:r>
      <w:r w:rsidR="000F1E76" w:rsidRPr="005734D4">
        <w:rPr>
          <w:color w:val="7030A0"/>
          <w:sz w:val="16"/>
          <w:szCs w:val="16"/>
          <w:lang w:val="en-US"/>
        </w:rPr>
        <w:t xml:space="preserve">             </w:t>
      </w:r>
      <w:r w:rsidRPr="005734D4">
        <w:rPr>
          <w:color w:val="7030A0"/>
          <w:sz w:val="16"/>
          <w:szCs w:val="16"/>
          <w:lang w:val="en-US"/>
        </w:rPr>
        <w:t xml:space="preserve"> </w:t>
      </w:r>
      <w:r w:rsidR="005734D4" w:rsidRPr="005734D4">
        <w:rPr>
          <w:color w:val="7030A0"/>
          <w:sz w:val="16"/>
          <w:szCs w:val="16"/>
          <w:lang w:val="en-US"/>
        </w:rPr>
        <w:t xml:space="preserve">        </w:t>
      </w:r>
      <w:r w:rsidR="000F1E76" w:rsidRPr="008D1D86">
        <w:rPr>
          <w:color w:val="7030A0"/>
          <w:sz w:val="16"/>
          <w:szCs w:val="16"/>
          <w:lang w:val="kk-KZ"/>
        </w:rPr>
        <w:t>Нұр-Сұлтан</w:t>
      </w:r>
      <w:r w:rsidR="000F1E76" w:rsidRPr="005734D4">
        <w:rPr>
          <w:color w:val="7030A0"/>
          <w:sz w:val="16"/>
          <w:szCs w:val="16"/>
          <w:lang w:val="en-US"/>
        </w:rPr>
        <w:t xml:space="preserve"> </w:t>
      </w:r>
      <w:r w:rsidR="000F1E76" w:rsidRPr="008D1D86">
        <w:rPr>
          <w:color w:val="7030A0"/>
          <w:sz w:val="16"/>
          <w:szCs w:val="16"/>
        </w:rPr>
        <w:t>қаласы</w:t>
      </w:r>
      <w:r w:rsidR="000F1E76" w:rsidRPr="005734D4">
        <w:rPr>
          <w:color w:val="7030A0"/>
          <w:sz w:val="16"/>
          <w:szCs w:val="16"/>
          <w:lang w:val="en-US"/>
        </w:rPr>
        <w:tab/>
      </w:r>
      <w:r w:rsidR="000F1E76" w:rsidRPr="005734D4">
        <w:rPr>
          <w:color w:val="7030A0"/>
          <w:sz w:val="16"/>
          <w:szCs w:val="16"/>
          <w:lang w:val="en-US"/>
        </w:rPr>
        <w:tab/>
      </w:r>
      <w:r w:rsidR="000F1E76" w:rsidRPr="005734D4">
        <w:rPr>
          <w:color w:val="7030A0"/>
          <w:sz w:val="16"/>
          <w:szCs w:val="16"/>
          <w:lang w:val="en-US"/>
        </w:rPr>
        <w:tab/>
      </w:r>
      <w:r w:rsidR="000F1E76" w:rsidRPr="005734D4">
        <w:rPr>
          <w:color w:val="7030A0"/>
          <w:sz w:val="16"/>
          <w:szCs w:val="16"/>
          <w:lang w:val="en-US"/>
        </w:rPr>
        <w:tab/>
      </w:r>
      <w:r w:rsidR="000F1E76" w:rsidRPr="005734D4">
        <w:rPr>
          <w:color w:val="7030A0"/>
          <w:sz w:val="16"/>
          <w:szCs w:val="16"/>
          <w:lang w:val="en-US"/>
        </w:rPr>
        <w:tab/>
      </w:r>
      <w:r w:rsidR="005734D4" w:rsidRPr="005734D4">
        <w:rPr>
          <w:color w:val="7030A0"/>
          <w:sz w:val="16"/>
          <w:szCs w:val="16"/>
          <w:lang w:val="en-US"/>
        </w:rPr>
        <w:t xml:space="preserve">                            </w:t>
      </w:r>
      <w:r w:rsidR="005734D4">
        <w:rPr>
          <w:color w:val="7030A0"/>
          <w:sz w:val="16"/>
          <w:szCs w:val="16"/>
          <w:lang w:val="en-US"/>
        </w:rPr>
        <w:t xml:space="preserve">                             </w:t>
      </w:r>
      <w:r w:rsidR="000F1E76" w:rsidRPr="005734D4">
        <w:rPr>
          <w:color w:val="7030A0"/>
          <w:sz w:val="16"/>
          <w:szCs w:val="16"/>
          <w:lang w:val="en-US"/>
        </w:rPr>
        <w:t xml:space="preserve">      </w:t>
      </w:r>
      <w:r w:rsidRPr="005734D4">
        <w:rPr>
          <w:color w:val="7030A0"/>
          <w:sz w:val="16"/>
          <w:szCs w:val="16"/>
          <w:lang w:val="en-US"/>
        </w:rPr>
        <w:t xml:space="preserve"> </w:t>
      </w:r>
      <w:r w:rsidRPr="008D1D86">
        <w:rPr>
          <w:color w:val="7030A0"/>
          <w:sz w:val="16"/>
          <w:szCs w:val="16"/>
        </w:rPr>
        <w:t>город</w:t>
      </w:r>
      <w:r w:rsidRPr="005734D4">
        <w:rPr>
          <w:color w:val="7030A0"/>
          <w:sz w:val="16"/>
          <w:szCs w:val="16"/>
          <w:lang w:val="en-US"/>
        </w:rPr>
        <w:t xml:space="preserve"> </w:t>
      </w:r>
      <w:r w:rsidR="000F1E76" w:rsidRPr="008D1D86">
        <w:rPr>
          <w:color w:val="7030A0"/>
          <w:sz w:val="16"/>
          <w:szCs w:val="16"/>
          <w:lang w:val="kk-KZ"/>
        </w:rPr>
        <w:t>Нур-Султан</w:t>
      </w:r>
    </w:p>
    <w:p w:rsidR="00DB5D58" w:rsidRDefault="00DB5D58" w:rsidP="00F54747">
      <w:pPr>
        <w:pStyle w:val="a3"/>
        <w:tabs>
          <w:tab w:val="clear" w:pos="9355"/>
          <w:tab w:val="right" w:pos="10260"/>
        </w:tabs>
        <w:rPr>
          <w:sz w:val="28"/>
          <w:szCs w:val="28"/>
          <w:lang w:val="kk-KZ"/>
        </w:rPr>
      </w:pPr>
    </w:p>
    <w:p w:rsidR="00DF7324" w:rsidRDefault="00DF7324" w:rsidP="00DF7324">
      <w:pPr>
        <w:ind w:left="709" w:right="4959"/>
        <w:jc w:val="both"/>
        <w:rPr>
          <w:b/>
          <w:sz w:val="28"/>
          <w:szCs w:val="28"/>
          <w:lang w:val="kk-KZ"/>
        </w:rPr>
      </w:pPr>
      <w:r>
        <w:rPr>
          <w:b/>
          <w:sz w:val="28"/>
          <w:szCs w:val="28"/>
          <w:lang w:val="kk-KZ"/>
        </w:rPr>
        <w:t>Стандарттау мәселелері бойынша кейбір бұйрықтарына өзгерістер мен толықтырулар енгізу туралы</w:t>
      </w:r>
    </w:p>
    <w:p w:rsidR="00DF7324" w:rsidRDefault="00DF7324" w:rsidP="00DF7324">
      <w:pPr>
        <w:ind w:right="4818"/>
        <w:jc w:val="both"/>
        <w:rPr>
          <w:b/>
          <w:sz w:val="28"/>
          <w:szCs w:val="28"/>
          <w:lang w:val="kk-KZ"/>
        </w:rPr>
      </w:pPr>
    </w:p>
    <w:p w:rsidR="00DF7324" w:rsidRDefault="00DF7324" w:rsidP="00DF7324">
      <w:pPr>
        <w:ind w:right="5384"/>
        <w:jc w:val="both"/>
        <w:rPr>
          <w:b/>
          <w:sz w:val="28"/>
          <w:szCs w:val="28"/>
          <w:lang w:val="kk-KZ"/>
        </w:rPr>
      </w:pPr>
    </w:p>
    <w:p w:rsidR="00DF7324" w:rsidRDefault="00DF7324" w:rsidP="00DF7324">
      <w:pPr>
        <w:tabs>
          <w:tab w:val="left" w:pos="851"/>
          <w:tab w:val="left" w:pos="993"/>
        </w:tabs>
        <w:ind w:firstLine="709"/>
        <w:jc w:val="both"/>
        <w:rPr>
          <w:color w:val="000000"/>
          <w:sz w:val="28"/>
          <w:szCs w:val="28"/>
          <w:lang w:val="kk-KZ"/>
        </w:rPr>
      </w:pPr>
      <w:r>
        <w:rPr>
          <w:color w:val="000000"/>
          <w:sz w:val="28"/>
          <w:szCs w:val="28"/>
          <w:lang w:val="kk-KZ"/>
        </w:rPr>
        <w:t xml:space="preserve">Қазақстан Республикасының «Құқықтық актілер туралы» Заңының </w:t>
      </w:r>
      <w:r>
        <w:rPr>
          <w:color w:val="000000"/>
          <w:sz w:val="28"/>
          <w:szCs w:val="28"/>
          <w:lang w:val="kk-KZ"/>
        </w:rPr>
        <w:br/>
        <w:t xml:space="preserve">65-бабының 3 тармағына сәйкес, </w:t>
      </w:r>
      <w:r>
        <w:rPr>
          <w:b/>
          <w:color w:val="000000"/>
          <w:sz w:val="28"/>
          <w:szCs w:val="28"/>
          <w:lang w:val="kk-KZ"/>
        </w:rPr>
        <w:t>БҰЙРАМЫН:</w:t>
      </w:r>
    </w:p>
    <w:p w:rsidR="00DF7324" w:rsidRPr="00DF7324" w:rsidRDefault="00DF7324" w:rsidP="00DF7324">
      <w:pPr>
        <w:ind w:firstLine="709"/>
        <w:jc w:val="both"/>
        <w:rPr>
          <w:sz w:val="28"/>
          <w:szCs w:val="28"/>
          <w:lang w:val="kk-KZ"/>
        </w:rPr>
      </w:pPr>
      <w:r w:rsidRPr="00DF7324">
        <w:rPr>
          <w:sz w:val="28"/>
          <w:szCs w:val="28"/>
          <w:lang w:val="kk-KZ"/>
        </w:rPr>
        <w:t>1.</w:t>
      </w:r>
      <w:r w:rsidRPr="00DF7324">
        <w:rPr>
          <w:sz w:val="28"/>
          <w:szCs w:val="28"/>
          <w:lang w:val="kk-KZ"/>
        </w:rPr>
        <w:tab/>
        <w:t>Қоса беріліп отырған өзгерістер енгізілетін кейбір б</w:t>
      </w:r>
      <w:r>
        <w:rPr>
          <w:sz w:val="28"/>
          <w:szCs w:val="28"/>
          <w:lang w:val="kk-KZ"/>
        </w:rPr>
        <w:t>ұйрықтардың тізбесі бекітілсін.</w:t>
      </w:r>
    </w:p>
    <w:p w:rsidR="00DF7324" w:rsidRPr="00DF7324" w:rsidRDefault="00DF7324" w:rsidP="00DF7324">
      <w:pPr>
        <w:ind w:firstLine="709"/>
        <w:jc w:val="both"/>
        <w:rPr>
          <w:sz w:val="28"/>
          <w:szCs w:val="28"/>
          <w:lang w:val="kk-KZ"/>
        </w:rPr>
      </w:pPr>
      <w:r w:rsidRPr="00DF7324">
        <w:rPr>
          <w:sz w:val="28"/>
          <w:szCs w:val="28"/>
          <w:lang w:val="kk-KZ"/>
        </w:rPr>
        <w:t>2.</w:t>
      </w:r>
      <w:r w:rsidRPr="00DF7324">
        <w:rPr>
          <w:sz w:val="28"/>
          <w:szCs w:val="28"/>
          <w:lang w:val="kk-KZ"/>
        </w:rPr>
        <w:tab/>
        <w:t>Аталған бұйрықтын орындалуын бақылауды Қазақстан Республикасы Сауда және интеграция министрлігі Техникалық реттеу және метрология комитеті Төрағасының жетек</w:t>
      </w:r>
      <w:r>
        <w:rPr>
          <w:sz w:val="28"/>
          <w:szCs w:val="28"/>
          <w:lang w:val="kk-KZ"/>
        </w:rPr>
        <w:t xml:space="preserve">шілік етуші </w:t>
      </w:r>
      <w:r w:rsidRPr="00DF7324">
        <w:rPr>
          <w:sz w:val="28"/>
          <w:szCs w:val="28"/>
          <w:lang w:val="kk-KZ"/>
        </w:rPr>
        <w:t>орынбасарына жүктелсін.</w:t>
      </w:r>
    </w:p>
    <w:p w:rsidR="00DF7324" w:rsidRPr="00DF7324" w:rsidRDefault="00DF7324" w:rsidP="00DF7324">
      <w:pPr>
        <w:ind w:firstLine="709"/>
        <w:jc w:val="both"/>
        <w:rPr>
          <w:sz w:val="28"/>
          <w:szCs w:val="28"/>
          <w:lang w:val="kk-KZ"/>
        </w:rPr>
      </w:pPr>
      <w:r w:rsidRPr="00DF7324">
        <w:rPr>
          <w:sz w:val="28"/>
          <w:szCs w:val="28"/>
          <w:lang w:val="kk-KZ"/>
        </w:rPr>
        <w:t>3.</w:t>
      </w:r>
      <w:r w:rsidRPr="00DF7324">
        <w:rPr>
          <w:sz w:val="28"/>
          <w:szCs w:val="28"/>
          <w:lang w:val="kk-KZ"/>
        </w:rPr>
        <w:tab/>
        <w:t>Осы бұйрық қол қойылған күнінен бастап күшіне енеді.</w:t>
      </w:r>
    </w:p>
    <w:p w:rsidR="00DF7324" w:rsidRPr="00DF7324" w:rsidRDefault="00DF7324" w:rsidP="00DF7324">
      <w:pPr>
        <w:ind w:firstLine="709"/>
        <w:jc w:val="both"/>
        <w:rPr>
          <w:sz w:val="28"/>
          <w:szCs w:val="28"/>
          <w:lang w:val="kk-KZ"/>
        </w:rPr>
      </w:pPr>
    </w:p>
    <w:p w:rsidR="00DF7324" w:rsidRDefault="00DF7324" w:rsidP="00DF7324">
      <w:pPr>
        <w:ind w:firstLine="709"/>
        <w:jc w:val="both"/>
        <w:rPr>
          <w:sz w:val="28"/>
          <w:szCs w:val="28"/>
          <w:lang w:val="kk-KZ"/>
        </w:rPr>
      </w:pPr>
    </w:p>
    <w:p w:rsidR="00DF7324" w:rsidRDefault="00DF7324" w:rsidP="00DF7324">
      <w:pPr>
        <w:ind w:left="709"/>
        <w:jc w:val="both"/>
        <w:rPr>
          <w:sz w:val="28"/>
          <w:szCs w:val="28"/>
          <w:lang w:val="kk-KZ"/>
        </w:rPr>
      </w:pPr>
    </w:p>
    <w:tbl>
      <w:tblPr>
        <w:tblW w:w="0" w:type="auto"/>
        <w:tblLook w:val="04A0" w:firstRow="1" w:lastRow="0" w:firstColumn="1" w:lastColumn="0" w:noHBand="0" w:noVBand="1"/>
      </w:tblPr>
      <w:tblGrid>
        <w:gridCol w:w="4769"/>
        <w:gridCol w:w="4801"/>
      </w:tblGrid>
      <w:tr w:rsidR="00DF7324" w:rsidTr="00DF7324">
        <w:tc>
          <w:tcPr>
            <w:tcW w:w="4926" w:type="dxa"/>
            <w:hideMark/>
          </w:tcPr>
          <w:p w:rsidR="00DF7324" w:rsidRDefault="00DF7324">
            <w:pPr>
              <w:ind w:left="709"/>
              <w:jc w:val="both"/>
              <w:rPr>
                <w:sz w:val="28"/>
                <w:szCs w:val="28"/>
                <w:lang w:val="kk-KZ"/>
              </w:rPr>
            </w:pPr>
            <w:r>
              <w:rPr>
                <w:b/>
                <w:sz w:val="28"/>
                <w:szCs w:val="28"/>
                <w:lang w:val="kk-KZ"/>
              </w:rPr>
              <w:t xml:space="preserve">Төраға </w:t>
            </w:r>
          </w:p>
        </w:tc>
        <w:tc>
          <w:tcPr>
            <w:tcW w:w="4927" w:type="dxa"/>
            <w:hideMark/>
          </w:tcPr>
          <w:p w:rsidR="00DF7324" w:rsidRDefault="00DF7324">
            <w:pPr>
              <w:ind w:left="709"/>
              <w:jc w:val="both"/>
              <w:rPr>
                <w:b/>
                <w:sz w:val="28"/>
                <w:szCs w:val="28"/>
                <w:lang w:val="kk-KZ"/>
              </w:rPr>
            </w:pPr>
            <w:r>
              <w:rPr>
                <w:b/>
                <w:sz w:val="28"/>
                <w:szCs w:val="28"/>
                <w:lang w:val="kk-KZ"/>
              </w:rPr>
              <w:t xml:space="preserve">                           А. Шаккалиев</w:t>
            </w:r>
          </w:p>
        </w:tc>
      </w:tr>
    </w:tbl>
    <w:p w:rsidR="00DF7324" w:rsidRDefault="00DF7324" w:rsidP="00DF7324">
      <w:pPr>
        <w:ind w:firstLine="709"/>
        <w:jc w:val="both"/>
        <w:rPr>
          <w:sz w:val="28"/>
          <w:szCs w:val="28"/>
          <w:lang w:val="kk-KZ"/>
        </w:rPr>
      </w:pPr>
    </w:p>
    <w:p w:rsidR="00DF7324" w:rsidRDefault="00DF7324" w:rsidP="00DF7324">
      <w:pPr>
        <w:ind w:firstLine="709"/>
        <w:jc w:val="both"/>
        <w:rPr>
          <w:sz w:val="28"/>
          <w:szCs w:val="28"/>
          <w:lang w:val="kk-KZ"/>
        </w:rPr>
      </w:pPr>
    </w:p>
    <w:p w:rsidR="00DF7324" w:rsidRDefault="00DF7324" w:rsidP="00DF7324">
      <w:pPr>
        <w:ind w:firstLine="709"/>
        <w:jc w:val="both"/>
        <w:rPr>
          <w:sz w:val="28"/>
          <w:szCs w:val="28"/>
          <w:lang w:val="kk-KZ"/>
        </w:rPr>
      </w:pPr>
    </w:p>
    <w:p w:rsidR="00DF7324" w:rsidRDefault="00DF7324" w:rsidP="00DF7324">
      <w:pPr>
        <w:ind w:firstLine="709"/>
        <w:jc w:val="both"/>
        <w:rPr>
          <w:sz w:val="28"/>
          <w:szCs w:val="28"/>
          <w:lang w:val="kk-KZ"/>
        </w:rPr>
      </w:pPr>
    </w:p>
    <w:p w:rsidR="00DF7324" w:rsidRDefault="00DF7324" w:rsidP="00DF7324">
      <w:pPr>
        <w:ind w:firstLine="709"/>
        <w:jc w:val="both"/>
        <w:rPr>
          <w:sz w:val="28"/>
          <w:szCs w:val="28"/>
          <w:lang w:val="kk-KZ"/>
        </w:rPr>
      </w:pPr>
    </w:p>
    <w:p w:rsidR="00DF7324" w:rsidRDefault="00DF7324" w:rsidP="00DF7324">
      <w:pPr>
        <w:ind w:firstLine="709"/>
        <w:jc w:val="both"/>
        <w:rPr>
          <w:sz w:val="28"/>
          <w:szCs w:val="28"/>
          <w:lang w:val="kk-KZ"/>
        </w:rPr>
      </w:pPr>
    </w:p>
    <w:p w:rsidR="00DF7324" w:rsidRDefault="00DF7324" w:rsidP="00DF7324">
      <w:pPr>
        <w:ind w:firstLine="709"/>
        <w:jc w:val="both"/>
        <w:rPr>
          <w:sz w:val="28"/>
          <w:szCs w:val="28"/>
          <w:lang w:val="kk-KZ"/>
        </w:rPr>
      </w:pPr>
    </w:p>
    <w:p w:rsidR="00DF7324" w:rsidRDefault="00DF7324" w:rsidP="00DF7324">
      <w:pPr>
        <w:ind w:firstLine="709"/>
        <w:jc w:val="both"/>
        <w:rPr>
          <w:sz w:val="28"/>
          <w:szCs w:val="28"/>
          <w:lang w:val="kk-KZ"/>
        </w:rPr>
      </w:pPr>
    </w:p>
    <w:p w:rsidR="00DF7324" w:rsidRDefault="00DF7324" w:rsidP="00DF7324">
      <w:pPr>
        <w:ind w:firstLine="709"/>
        <w:jc w:val="both"/>
        <w:rPr>
          <w:sz w:val="28"/>
          <w:szCs w:val="28"/>
          <w:lang w:val="kk-KZ"/>
        </w:rPr>
      </w:pPr>
    </w:p>
    <w:p w:rsidR="001C7EC2" w:rsidRDefault="001C7EC2" w:rsidP="00DF7324">
      <w:pPr>
        <w:ind w:firstLine="709"/>
        <w:jc w:val="both"/>
        <w:rPr>
          <w:sz w:val="28"/>
          <w:szCs w:val="28"/>
          <w:lang w:val="kk-KZ"/>
        </w:rPr>
      </w:pPr>
    </w:p>
    <w:p w:rsidR="001C7EC2" w:rsidRDefault="001C7EC2" w:rsidP="00DF7324">
      <w:pPr>
        <w:ind w:firstLine="709"/>
        <w:jc w:val="both"/>
        <w:rPr>
          <w:sz w:val="28"/>
          <w:szCs w:val="28"/>
          <w:lang w:val="kk-KZ"/>
        </w:rPr>
      </w:pPr>
    </w:p>
    <w:p w:rsidR="001C7EC2" w:rsidRDefault="001C7EC2" w:rsidP="00DF7324">
      <w:pPr>
        <w:ind w:firstLine="709"/>
        <w:jc w:val="both"/>
        <w:rPr>
          <w:sz w:val="28"/>
          <w:szCs w:val="28"/>
          <w:lang w:val="kk-KZ"/>
        </w:rPr>
      </w:pPr>
    </w:p>
    <w:p w:rsidR="001C7EC2" w:rsidRDefault="001C7EC2" w:rsidP="00DF7324">
      <w:pPr>
        <w:ind w:firstLine="709"/>
        <w:jc w:val="both"/>
        <w:rPr>
          <w:sz w:val="28"/>
          <w:szCs w:val="28"/>
          <w:lang w:val="kk-KZ"/>
        </w:rPr>
      </w:pPr>
    </w:p>
    <w:p w:rsidR="001C7EC2" w:rsidRDefault="001C7EC2" w:rsidP="00DF7324">
      <w:pPr>
        <w:ind w:firstLine="709"/>
        <w:jc w:val="both"/>
        <w:rPr>
          <w:sz w:val="28"/>
          <w:szCs w:val="28"/>
          <w:lang w:val="kk-KZ"/>
        </w:rPr>
      </w:pPr>
    </w:p>
    <w:p w:rsidR="001C7EC2" w:rsidRDefault="001C7EC2" w:rsidP="00DF7324">
      <w:pPr>
        <w:ind w:firstLine="709"/>
        <w:jc w:val="both"/>
        <w:rPr>
          <w:sz w:val="28"/>
          <w:szCs w:val="28"/>
          <w:lang w:val="kk-KZ"/>
        </w:rPr>
      </w:pPr>
    </w:p>
    <w:tbl>
      <w:tblPr>
        <w:tblpPr w:leftFromText="180" w:rightFromText="180" w:vertAnchor="page" w:horzAnchor="margin" w:tblpXSpec="right" w:tblpY="1591"/>
        <w:tblW w:w="0" w:type="auto"/>
        <w:tblLook w:val="04A0" w:firstRow="1" w:lastRow="0" w:firstColumn="1" w:lastColumn="0" w:noHBand="0" w:noVBand="1"/>
      </w:tblPr>
      <w:tblGrid>
        <w:gridCol w:w="3793"/>
      </w:tblGrid>
      <w:tr w:rsidR="001C7EC2" w:rsidRPr="001C7EC2" w:rsidTr="00E60E98">
        <w:tc>
          <w:tcPr>
            <w:tcW w:w="3793" w:type="dxa"/>
            <w:shd w:val="clear" w:color="auto" w:fill="auto"/>
            <w:hideMark/>
          </w:tcPr>
          <w:p w:rsidR="001C7EC2" w:rsidRPr="00E83A1A" w:rsidRDefault="001C7EC2" w:rsidP="00E60E98">
            <w:pPr>
              <w:contextualSpacing/>
              <w:jc w:val="center"/>
              <w:rPr>
                <w:rFonts w:eastAsia="Calibri"/>
                <w:color w:val="000000"/>
                <w:sz w:val="28"/>
                <w:szCs w:val="28"/>
                <w:lang w:val="kk-KZ"/>
              </w:rPr>
            </w:pPr>
            <w:r w:rsidRPr="00E83A1A">
              <w:rPr>
                <w:rFonts w:eastAsia="Calibri"/>
                <w:color w:val="000000"/>
                <w:sz w:val="28"/>
                <w:szCs w:val="28"/>
                <w:lang w:val="kk-KZ"/>
              </w:rPr>
              <w:lastRenderedPageBreak/>
              <w:t xml:space="preserve">Қазақстан Республикасы Сауда және интеграция министрлігі Техникалық реттеу </w:t>
            </w:r>
            <w:r>
              <w:rPr>
                <w:rFonts w:eastAsia="Calibri"/>
                <w:color w:val="000000"/>
                <w:sz w:val="28"/>
                <w:szCs w:val="28"/>
                <w:lang w:val="kk-KZ"/>
              </w:rPr>
              <w:t>және метрология комитеті Төрағаның</w:t>
            </w:r>
            <w:r>
              <w:rPr>
                <w:rFonts w:eastAsia="Calibri"/>
                <w:color w:val="000000"/>
                <w:sz w:val="28"/>
                <w:szCs w:val="28"/>
                <w:lang w:val="kk-KZ"/>
              </w:rPr>
              <w:br/>
            </w:r>
            <w:r w:rsidRPr="00E83A1A">
              <w:rPr>
                <w:rFonts w:eastAsia="Calibri"/>
                <w:color w:val="000000"/>
                <w:sz w:val="28"/>
                <w:szCs w:val="28"/>
                <w:lang w:val="kk-KZ"/>
              </w:rPr>
              <w:t xml:space="preserve">2020 жылғы </w:t>
            </w:r>
            <w:r>
              <w:rPr>
                <w:rFonts w:eastAsia="Calibri"/>
                <w:color w:val="000000"/>
                <w:sz w:val="28"/>
                <w:szCs w:val="28"/>
                <w:lang w:val="kk-KZ"/>
              </w:rPr>
              <w:t>27 шілдеден</w:t>
            </w:r>
          </w:p>
          <w:p w:rsidR="001C7EC2" w:rsidRPr="00E83A1A" w:rsidRDefault="001C7EC2" w:rsidP="00E60E98">
            <w:pPr>
              <w:contextualSpacing/>
              <w:jc w:val="center"/>
              <w:rPr>
                <w:rFonts w:eastAsia="Calibri"/>
                <w:color w:val="000000"/>
                <w:sz w:val="28"/>
                <w:szCs w:val="28"/>
                <w:lang w:val="kk-KZ"/>
              </w:rPr>
            </w:pPr>
            <w:r>
              <w:rPr>
                <w:rFonts w:eastAsia="Calibri"/>
                <w:color w:val="000000"/>
                <w:sz w:val="28"/>
                <w:szCs w:val="28"/>
                <w:lang w:val="kk-KZ"/>
              </w:rPr>
              <w:t xml:space="preserve">№ </w:t>
            </w:r>
            <w:r w:rsidRPr="001C7EC2">
              <w:rPr>
                <w:rFonts w:eastAsia="Calibri"/>
                <w:color w:val="000000"/>
                <w:sz w:val="28"/>
                <w:szCs w:val="28"/>
                <w:lang w:val="kk-KZ"/>
              </w:rPr>
              <w:t>266</w:t>
            </w:r>
            <w:r w:rsidRPr="00E83A1A">
              <w:rPr>
                <w:rFonts w:eastAsia="Calibri"/>
                <w:color w:val="000000"/>
                <w:sz w:val="28"/>
                <w:szCs w:val="28"/>
                <w:lang w:val="kk-KZ"/>
              </w:rPr>
              <w:t xml:space="preserve"> бұйрығымен бекітілді</w:t>
            </w:r>
          </w:p>
        </w:tc>
      </w:tr>
    </w:tbl>
    <w:p w:rsidR="001C7EC2" w:rsidRPr="00E83A1A" w:rsidRDefault="001C7EC2" w:rsidP="001C7EC2">
      <w:pPr>
        <w:ind w:firstLine="709"/>
        <w:contextualSpacing/>
        <w:jc w:val="both"/>
        <w:rPr>
          <w:rFonts w:eastAsia="Calibri"/>
          <w:color w:val="000000"/>
          <w:sz w:val="28"/>
          <w:szCs w:val="28"/>
          <w:lang w:val="kk-KZ"/>
        </w:rPr>
      </w:pPr>
    </w:p>
    <w:p w:rsidR="001C7EC2" w:rsidRPr="00E83A1A" w:rsidRDefault="001C7EC2" w:rsidP="001C7EC2">
      <w:pPr>
        <w:ind w:firstLine="709"/>
        <w:contextualSpacing/>
        <w:jc w:val="both"/>
        <w:rPr>
          <w:rFonts w:eastAsia="Calibri"/>
          <w:color w:val="000000"/>
          <w:sz w:val="28"/>
          <w:szCs w:val="28"/>
          <w:lang w:val="kk-KZ"/>
        </w:rPr>
      </w:pPr>
    </w:p>
    <w:p w:rsidR="001C7EC2" w:rsidRPr="00E83A1A" w:rsidRDefault="001C7EC2" w:rsidP="001C7EC2">
      <w:pPr>
        <w:ind w:firstLine="709"/>
        <w:contextualSpacing/>
        <w:jc w:val="both"/>
        <w:rPr>
          <w:rFonts w:eastAsia="Calibri"/>
          <w:color w:val="000000"/>
          <w:sz w:val="28"/>
          <w:szCs w:val="28"/>
          <w:lang w:val="kk-KZ"/>
        </w:rPr>
      </w:pPr>
    </w:p>
    <w:p w:rsidR="001C7EC2" w:rsidRPr="00E83A1A" w:rsidRDefault="001C7EC2" w:rsidP="001C7EC2">
      <w:pPr>
        <w:ind w:firstLine="709"/>
        <w:contextualSpacing/>
        <w:jc w:val="both"/>
        <w:rPr>
          <w:rFonts w:eastAsia="Calibri"/>
          <w:color w:val="000000"/>
          <w:sz w:val="28"/>
          <w:szCs w:val="28"/>
          <w:lang w:val="kk-KZ"/>
        </w:rPr>
      </w:pPr>
    </w:p>
    <w:p w:rsidR="001C7EC2" w:rsidRPr="00E83A1A" w:rsidRDefault="001C7EC2" w:rsidP="001C7EC2">
      <w:pPr>
        <w:ind w:firstLine="709"/>
        <w:contextualSpacing/>
        <w:jc w:val="both"/>
        <w:rPr>
          <w:rFonts w:eastAsia="Calibri"/>
          <w:color w:val="000000"/>
          <w:sz w:val="28"/>
          <w:szCs w:val="28"/>
          <w:lang w:val="kk-KZ"/>
        </w:rPr>
      </w:pPr>
    </w:p>
    <w:p w:rsidR="001C7EC2" w:rsidRPr="00E83A1A" w:rsidRDefault="001C7EC2" w:rsidP="001C7EC2">
      <w:pPr>
        <w:ind w:firstLine="709"/>
        <w:contextualSpacing/>
        <w:jc w:val="both"/>
        <w:rPr>
          <w:rFonts w:eastAsia="Calibri"/>
          <w:color w:val="000000"/>
          <w:sz w:val="28"/>
          <w:szCs w:val="28"/>
          <w:lang w:val="kk-KZ"/>
        </w:rPr>
      </w:pPr>
    </w:p>
    <w:p w:rsidR="001C7EC2" w:rsidRPr="00E83A1A" w:rsidRDefault="001C7EC2" w:rsidP="001C7EC2">
      <w:pPr>
        <w:ind w:firstLine="709"/>
        <w:contextualSpacing/>
        <w:jc w:val="both"/>
        <w:rPr>
          <w:rFonts w:eastAsia="Calibri"/>
          <w:color w:val="000000"/>
          <w:sz w:val="28"/>
          <w:szCs w:val="28"/>
          <w:lang w:val="kk-KZ"/>
        </w:rPr>
      </w:pPr>
    </w:p>
    <w:p w:rsidR="001C7EC2" w:rsidRPr="00E83A1A" w:rsidRDefault="001C7EC2" w:rsidP="001C7EC2">
      <w:pPr>
        <w:ind w:firstLine="709"/>
        <w:contextualSpacing/>
        <w:jc w:val="both"/>
        <w:rPr>
          <w:rFonts w:eastAsia="Calibri"/>
          <w:color w:val="000000"/>
          <w:sz w:val="28"/>
          <w:szCs w:val="28"/>
          <w:lang w:val="kk-KZ"/>
        </w:rPr>
      </w:pPr>
    </w:p>
    <w:p w:rsidR="001C7EC2" w:rsidRPr="00E83A1A" w:rsidRDefault="001C7EC2" w:rsidP="001C7EC2">
      <w:pPr>
        <w:ind w:firstLine="709"/>
        <w:contextualSpacing/>
        <w:jc w:val="both"/>
        <w:rPr>
          <w:rFonts w:eastAsia="Calibri"/>
          <w:color w:val="000000"/>
          <w:sz w:val="28"/>
          <w:szCs w:val="28"/>
          <w:lang w:val="kk-KZ"/>
        </w:rPr>
      </w:pPr>
    </w:p>
    <w:p w:rsidR="001C7EC2" w:rsidRDefault="001C7EC2" w:rsidP="001C7EC2">
      <w:pPr>
        <w:ind w:firstLine="709"/>
        <w:contextualSpacing/>
        <w:jc w:val="center"/>
        <w:rPr>
          <w:rFonts w:eastAsia="Calibri"/>
          <w:color w:val="000000"/>
          <w:sz w:val="28"/>
          <w:szCs w:val="28"/>
          <w:lang w:val="kk-KZ"/>
        </w:rPr>
      </w:pPr>
    </w:p>
    <w:p w:rsidR="001C7EC2" w:rsidRPr="00E83A1A" w:rsidRDefault="001C7EC2" w:rsidP="001C7EC2">
      <w:pPr>
        <w:ind w:firstLine="709"/>
        <w:contextualSpacing/>
        <w:jc w:val="center"/>
        <w:rPr>
          <w:rFonts w:eastAsia="Calibri"/>
          <w:color w:val="000000"/>
          <w:sz w:val="28"/>
          <w:szCs w:val="28"/>
          <w:lang w:val="kk-KZ"/>
        </w:rPr>
      </w:pPr>
      <w:r w:rsidRPr="00E83A1A">
        <w:rPr>
          <w:rFonts w:eastAsia="Calibri"/>
          <w:color w:val="000000"/>
          <w:sz w:val="28"/>
          <w:szCs w:val="28"/>
          <w:lang w:val="kk-KZ"/>
        </w:rPr>
        <w:t>Өзгерістер енгізілетін кейбір бұйрықтардың тізбесі</w:t>
      </w:r>
    </w:p>
    <w:p w:rsidR="001C7EC2" w:rsidRPr="00E83A1A" w:rsidRDefault="001C7EC2" w:rsidP="001C7EC2">
      <w:pPr>
        <w:ind w:firstLine="709"/>
        <w:contextualSpacing/>
        <w:jc w:val="both"/>
        <w:rPr>
          <w:rFonts w:eastAsia="Calibri"/>
          <w:color w:val="000000"/>
          <w:sz w:val="28"/>
          <w:szCs w:val="28"/>
          <w:lang w:val="kk-KZ"/>
        </w:rPr>
      </w:pPr>
    </w:p>
    <w:p w:rsidR="001C7EC2" w:rsidRPr="00E83A1A" w:rsidRDefault="001C7EC2" w:rsidP="001C7EC2">
      <w:pPr>
        <w:ind w:firstLine="709"/>
        <w:jc w:val="both"/>
        <w:rPr>
          <w:sz w:val="28"/>
          <w:szCs w:val="28"/>
          <w:lang w:val="kk-KZ"/>
        </w:rPr>
      </w:pPr>
      <w:r w:rsidRPr="00E83A1A">
        <w:rPr>
          <w:sz w:val="28"/>
          <w:szCs w:val="28"/>
          <w:lang w:val="kk-KZ"/>
        </w:rPr>
        <w:t>1) Қазақстан Республикасы Сауда және интеграция министрлігі Техникалық реттеу және метрология комитеті Төрағасының «Стандарттаудың кейбір мәселелері туралы» 2019 жылғы 15 сәуірдегі № 178-од бұйрығы келесі мазмұндағы 5.1 тармағымен толықтырылсын:</w:t>
      </w:r>
    </w:p>
    <w:p w:rsidR="001C7EC2" w:rsidRPr="00E83A1A" w:rsidRDefault="001C7EC2" w:rsidP="001C7EC2">
      <w:pPr>
        <w:ind w:firstLine="709"/>
        <w:jc w:val="both"/>
        <w:rPr>
          <w:sz w:val="28"/>
          <w:szCs w:val="28"/>
          <w:lang w:val="kk-KZ"/>
        </w:rPr>
      </w:pPr>
      <w:r w:rsidRPr="00E83A1A">
        <w:rPr>
          <w:sz w:val="28"/>
          <w:szCs w:val="28"/>
          <w:lang w:val="kk-KZ"/>
        </w:rPr>
        <w:t>«5.1 Қазақстан Республикасының мынадай ұлттық стандарты:</w:t>
      </w:r>
    </w:p>
    <w:p w:rsidR="001C7EC2" w:rsidRPr="00E83A1A" w:rsidRDefault="001C7EC2" w:rsidP="001C7EC2">
      <w:pPr>
        <w:ind w:firstLine="709"/>
        <w:jc w:val="both"/>
        <w:rPr>
          <w:sz w:val="28"/>
          <w:szCs w:val="28"/>
          <w:lang w:val="kk-KZ"/>
        </w:rPr>
      </w:pPr>
      <w:r w:rsidRPr="00E83A1A">
        <w:rPr>
          <w:sz w:val="28"/>
          <w:szCs w:val="28"/>
          <w:lang w:val="kk-KZ"/>
        </w:rPr>
        <w:t>ҚР СТ OHSAS 18001-2008 «Кәсіби қауіпсіздік және денсаулық менеджменті жүйесі. Талаптар» күші 2021 жылғы 1 қазаннаң бастап жойылсын»».</w:t>
      </w:r>
    </w:p>
    <w:p w:rsidR="001C7EC2" w:rsidRPr="00E83A1A" w:rsidRDefault="001C7EC2" w:rsidP="001C7EC2">
      <w:pPr>
        <w:ind w:firstLine="709"/>
        <w:jc w:val="both"/>
        <w:rPr>
          <w:sz w:val="28"/>
          <w:szCs w:val="28"/>
          <w:lang w:val="kk-KZ"/>
        </w:rPr>
      </w:pPr>
      <w:r w:rsidRPr="00E83A1A">
        <w:rPr>
          <w:sz w:val="28"/>
          <w:szCs w:val="28"/>
          <w:lang w:val="kk-KZ"/>
        </w:rPr>
        <w:t>2) Қазақстан Республикасы Сауда және интеграция министрлігі Техникалық реттеу және метрология комитеті Төраға міндетін атқарушысы «Стандарттаудың кейбір мәселелері туралы» 2019 жылғы 18 қарашадағы</w:t>
      </w:r>
      <w:r w:rsidRPr="00E83A1A">
        <w:rPr>
          <w:sz w:val="28"/>
          <w:szCs w:val="28"/>
          <w:lang w:val="kk-KZ"/>
        </w:rPr>
        <w:br/>
        <w:t>№ 426-од бұйрығы келесі мазмұндағы 8.1 тармағымен толықтырылсын:</w:t>
      </w:r>
    </w:p>
    <w:p w:rsidR="001C7EC2" w:rsidRPr="00E83A1A" w:rsidRDefault="001C7EC2" w:rsidP="001C7EC2">
      <w:pPr>
        <w:ind w:firstLine="709"/>
        <w:jc w:val="both"/>
        <w:rPr>
          <w:sz w:val="28"/>
          <w:szCs w:val="28"/>
          <w:lang w:val="kk-KZ"/>
        </w:rPr>
      </w:pPr>
      <w:r w:rsidRPr="00E83A1A">
        <w:rPr>
          <w:sz w:val="28"/>
          <w:szCs w:val="28"/>
          <w:lang w:val="kk-KZ"/>
        </w:rPr>
        <w:t>«8.1 Қазақстан Республикасының мынадай ұлттық стандарты:</w:t>
      </w:r>
    </w:p>
    <w:p w:rsidR="001C7EC2" w:rsidRPr="00E83A1A" w:rsidRDefault="001C7EC2" w:rsidP="001C7EC2">
      <w:pPr>
        <w:ind w:firstLine="709"/>
        <w:jc w:val="both"/>
        <w:rPr>
          <w:sz w:val="28"/>
          <w:szCs w:val="28"/>
          <w:lang w:val="kk-KZ"/>
        </w:rPr>
      </w:pPr>
      <w:r w:rsidRPr="00E83A1A">
        <w:rPr>
          <w:sz w:val="28"/>
          <w:szCs w:val="28"/>
          <w:lang w:val="kk-KZ"/>
        </w:rPr>
        <w:t xml:space="preserve"> ҚР СТ ISO 22000-2006 «Тамақ өнімдері қауіпсіздігінің менеджмент жүйесі. Тамақ өнімдерін өндіру, тұтыну тізбегіндегі барлық ұйымдарға қойылатын талаптар» күші 2021 жылғы 30 желтоқсаннан бастап жойылсын».</w:t>
      </w:r>
    </w:p>
    <w:p w:rsidR="001C7EC2" w:rsidRPr="00E83A1A" w:rsidRDefault="001C7EC2" w:rsidP="001C7EC2">
      <w:pPr>
        <w:ind w:firstLine="709"/>
        <w:jc w:val="both"/>
        <w:rPr>
          <w:sz w:val="28"/>
          <w:szCs w:val="28"/>
          <w:lang w:val="kk-KZ"/>
        </w:rPr>
      </w:pPr>
      <w:r w:rsidRPr="00E83A1A">
        <w:rPr>
          <w:sz w:val="28"/>
          <w:szCs w:val="28"/>
          <w:lang w:val="kk-KZ"/>
        </w:rPr>
        <w:t>3) Қазақстан Республикасы Инвестициялар және даму министрлігі Техникалық реттеу және метрология комитеті Төрағасының «Стандарттаудың кейбір мәселелері туралы» 2018 жылғы 12 қыркүйектегі № 260-од бұйрығы келесі мазмұндағы 2.1 тармағымен толықтырылсын:</w:t>
      </w:r>
    </w:p>
    <w:p w:rsidR="001C7EC2" w:rsidRPr="00E83A1A" w:rsidRDefault="001C7EC2" w:rsidP="001C7EC2">
      <w:pPr>
        <w:ind w:firstLine="709"/>
        <w:jc w:val="both"/>
        <w:rPr>
          <w:sz w:val="28"/>
          <w:szCs w:val="28"/>
          <w:lang w:val="kk-KZ"/>
        </w:rPr>
      </w:pPr>
      <w:r w:rsidRPr="00E83A1A">
        <w:rPr>
          <w:sz w:val="28"/>
          <w:szCs w:val="28"/>
          <w:lang w:val="kk-KZ"/>
        </w:rPr>
        <w:t xml:space="preserve">«2.1 ГОСТ ИСО/МЭК 17025-2009 «Сынау және калибрлеу зертханаларының құзыреттілігіне қойылатын жалпы талаптар» 2021 жылғы </w:t>
      </w:r>
      <w:r w:rsidRPr="00E83A1A">
        <w:rPr>
          <w:sz w:val="28"/>
          <w:szCs w:val="28"/>
          <w:lang w:val="kk-KZ"/>
        </w:rPr>
        <w:br/>
        <w:t>1 маусымға дейін өтпелі кезең орнатылсын».</w:t>
      </w:r>
    </w:p>
    <w:p w:rsidR="001C7EC2" w:rsidRPr="00E83A1A" w:rsidRDefault="001C7EC2" w:rsidP="001C7EC2">
      <w:pPr>
        <w:ind w:firstLine="709"/>
        <w:jc w:val="both"/>
        <w:rPr>
          <w:sz w:val="28"/>
          <w:szCs w:val="28"/>
          <w:lang w:val="kk-KZ"/>
        </w:rPr>
      </w:pPr>
      <w:r w:rsidRPr="00E83A1A">
        <w:rPr>
          <w:sz w:val="28"/>
          <w:szCs w:val="28"/>
          <w:lang w:val="kk-KZ"/>
        </w:rPr>
        <w:t>4) Қазақстан Республикасы Сауда және интеграция министрлігі Техникалық реттеу және метрология комитеті Төрағасының «Стандарттаудың кейбір мәселелері туралы» 2019 жылғы 1 қарашадағы № 409-од бұйрығы келесі мазмұндағы 6.1 тармағымен толықтырылсын:</w:t>
      </w:r>
    </w:p>
    <w:p w:rsidR="001C7EC2" w:rsidRPr="00E83A1A" w:rsidRDefault="001C7EC2" w:rsidP="001C7EC2">
      <w:pPr>
        <w:ind w:firstLine="709"/>
        <w:jc w:val="both"/>
        <w:rPr>
          <w:sz w:val="28"/>
          <w:szCs w:val="28"/>
          <w:lang w:val="kk-KZ"/>
        </w:rPr>
      </w:pPr>
      <w:r w:rsidRPr="00E83A1A">
        <w:rPr>
          <w:sz w:val="28"/>
          <w:szCs w:val="28"/>
          <w:lang w:val="kk-KZ"/>
        </w:rPr>
        <w:t>«6.1 ҚР СТ ISO/IEC 17025-2018 «Сынау және калибрлеу зертханаларының құзыреттілігін</w:t>
      </w:r>
      <w:r w:rsidR="009E4DC2">
        <w:rPr>
          <w:sz w:val="28"/>
          <w:szCs w:val="28"/>
          <w:lang w:val="kk-KZ"/>
        </w:rPr>
        <w:t>е қойылатын жалпы талаптар» 2021</w:t>
      </w:r>
      <w:r w:rsidRPr="00E83A1A">
        <w:rPr>
          <w:sz w:val="28"/>
          <w:szCs w:val="28"/>
          <w:lang w:val="kk-KZ"/>
        </w:rPr>
        <w:t xml:space="preserve"> жылғы </w:t>
      </w:r>
      <w:r w:rsidRPr="00E83A1A">
        <w:rPr>
          <w:sz w:val="28"/>
          <w:szCs w:val="28"/>
          <w:lang w:val="kk-KZ"/>
        </w:rPr>
        <w:br/>
        <w:t>1 маусымға дейін өтпелі кезең орнатылсын».</w:t>
      </w:r>
    </w:p>
    <w:p w:rsidR="001C7EC2" w:rsidRPr="00E83A1A" w:rsidRDefault="001C7EC2" w:rsidP="001C7EC2">
      <w:pPr>
        <w:rPr>
          <w:lang w:val="kk-KZ"/>
        </w:rPr>
      </w:pPr>
    </w:p>
    <w:p w:rsidR="001C7EC2" w:rsidRDefault="001C7EC2" w:rsidP="00DF7324">
      <w:pPr>
        <w:ind w:firstLine="709"/>
        <w:jc w:val="both"/>
        <w:rPr>
          <w:sz w:val="28"/>
          <w:szCs w:val="28"/>
          <w:lang w:val="kk-KZ"/>
        </w:rPr>
      </w:pPr>
    </w:p>
    <w:p w:rsidR="00BF3C72" w:rsidRPr="00442C39" w:rsidRDefault="00BF3C72" w:rsidP="00DF7324">
      <w:pPr>
        <w:ind w:right="5244"/>
        <w:jc w:val="both"/>
        <w:rPr>
          <w:b/>
          <w:sz w:val="28"/>
          <w:szCs w:val="28"/>
          <w:lang w:val="kk-KZ"/>
        </w:rPr>
      </w:pPr>
      <w:bookmarkStart w:id="0" w:name="_GoBack"/>
      <w:bookmarkEnd w:id="0"/>
    </w:p>
    <w:sectPr w:rsidR="00BF3C72" w:rsidRPr="00442C39" w:rsidSect="008D1D86">
      <w:headerReference w:type="default" r:id="rId8"/>
      <w:footerReference w:type="default" r:id="rId9"/>
      <w:headerReference w:type="first" r:id="rId10"/>
      <w:pgSz w:w="11906" w:h="16838" w:code="9"/>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27F1" w:rsidRDefault="00C527F1">
      <w:r>
        <w:separator/>
      </w:r>
    </w:p>
  </w:endnote>
  <w:endnote w:type="continuationSeparator" w:id="0">
    <w:p w:rsidR="00C527F1" w:rsidRDefault="00C527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225B" w:rsidRPr="00992798" w:rsidRDefault="0076225B" w:rsidP="00992798">
    <w:pPr>
      <w:pStyle w:val="a7"/>
      <w:jc w:val="center"/>
      <w:rPr>
        <w:sz w:val="20"/>
      </w:rPr>
    </w:pPr>
    <w:r w:rsidRPr="00992798">
      <w:rPr>
        <w:sz w:val="20"/>
      </w:rPr>
      <w:fldChar w:fldCharType="begin"/>
    </w:r>
    <w:r w:rsidRPr="00992798">
      <w:rPr>
        <w:sz w:val="20"/>
      </w:rPr>
      <w:instrText>PAGE   \* MERGEFORMAT</w:instrText>
    </w:r>
    <w:r w:rsidRPr="00992798">
      <w:rPr>
        <w:sz w:val="20"/>
      </w:rPr>
      <w:fldChar w:fldCharType="separate"/>
    </w:r>
    <w:r w:rsidR="00FC2777" w:rsidRPr="00FC2777">
      <w:rPr>
        <w:noProof/>
        <w:sz w:val="20"/>
        <w:lang w:val="ru-RU"/>
      </w:rPr>
      <w:t>2</w:t>
    </w:r>
    <w:r w:rsidRPr="00992798">
      <w:rPr>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27F1" w:rsidRDefault="00C527F1">
      <w:r>
        <w:separator/>
      </w:r>
    </w:p>
  </w:footnote>
  <w:footnote w:type="continuationSeparator" w:id="0">
    <w:p w:rsidR="00C527F1" w:rsidRDefault="00C527F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0218"/>
      <w:docPartObj>
        <w:docPartGallery w:val="Page Numbers (Top of Page)"/>
        <w:docPartUnique/>
      </w:docPartObj>
    </w:sdtPr>
    <w:sdtEndPr/>
    <w:sdtContent>
      <w:p w:rsidR="008D1D86" w:rsidRDefault="008D1D86">
        <w:pPr>
          <w:pStyle w:val="a3"/>
          <w:jc w:val="center"/>
        </w:pPr>
        <w:r>
          <w:fldChar w:fldCharType="begin"/>
        </w:r>
        <w:r>
          <w:instrText>PAGE   \* MERGEFORMAT</w:instrText>
        </w:r>
        <w:r>
          <w:fldChar w:fldCharType="separate"/>
        </w:r>
        <w:r w:rsidR="00FC2777">
          <w:rPr>
            <w:noProof/>
          </w:rPr>
          <w:t>2</w:t>
        </w:r>
        <w:r>
          <w:fldChar w:fldCharType="end"/>
        </w:r>
      </w:p>
    </w:sdtContent>
  </w:sdt>
  <w:p w:rsidR="00DB5D58" w:rsidRDefault="00DB5D58">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53A7" w:rsidRPr="00C25EAB" w:rsidRDefault="005853A7">
    <w:pPr>
      <w:rPr>
        <w:lang w:val="kk-KZ"/>
      </w:rPr>
    </w:pPr>
  </w:p>
  <w:tbl>
    <w:tblPr>
      <w:tblW w:w="10046" w:type="dxa"/>
      <w:tblInd w:w="-72" w:type="dxa"/>
      <w:tblLook w:val="01E0" w:firstRow="1" w:lastRow="1" w:firstColumn="1" w:lastColumn="1" w:noHBand="0" w:noVBand="0"/>
    </w:tblPr>
    <w:tblGrid>
      <w:gridCol w:w="3812"/>
      <w:gridCol w:w="1898"/>
      <w:gridCol w:w="4336"/>
    </w:tblGrid>
    <w:tr w:rsidR="00573BC6" w:rsidRPr="003808FE" w:rsidTr="00DF7324">
      <w:trPr>
        <w:trHeight w:val="1716"/>
      </w:trPr>
      <w:tc>
        <w:tcPr>
          <w:tcW w:w="3812" w:type="dxa"/>
          <w:vAlign w:val="center"/>
        </w:tcPr>
        <w:p w:rsidR="00573BC6" w:rsidRDefault="00573BC6" w:rsidP="00826675">
          <w:pPr>
            <w:jc w:val="center"/>
            <w:rPr>
              <w:b/>
              <w:bCs/>
              <w:color w:val="1E1D8E"/>
              <w:sz w:val="22"/>
              <w:szCs w:val="22"/>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573BC6" w:rsidRDefault="00573BC6" w:rsidP="004266BE">
          <w:pPr>
            <w:tabs>
              <w:tab w:val="left" w:pos="2737"/>
            </w:tabs>
            <w:jc w:val="center"/>
            <w:rPr>
              <w:b/>
              <w:color w:val="1E1D8E"/>
              <w:sz w:val="22"/>
              <w:szCs w:val="22"/>
              <w:lang w:val="kk-KZ"/>
            </w:rPr>
          </w:pPr>
          <w:r>
            <w:rPr>
              <w:b/>
              <w:color w:val="1E1D8E"/>
              <w:sz w:val="22"/>
              <w:szCs w:val="22"/>
              <w:lang w:val="kk-KZ"/>
            </w:rPr>
            <w:t>ТЕХНИКАЛЫҚ РЕТТЕУ ЖӘНЕ МЕТРОЛОГИЯ КОМИТЕТІ</w:t>
          </w:r>
        </w:p>
        <w:p w:rsidR="00DF7324" w:rsidRPr="004D33C4" w:rsidRDefault="00DF7324" w:rsidP="004266BE">
          <w:pPr>
            <w:tabs>
              <w:tab w:val="left" w:pos="2737"/>
            </w:tabs>
            <w:jc w:val="center"/>
            <w:rPr>
              <w:b/>
              <w:color w:val="1E1D8E"/>
              <w:sz w:val="22"/>
              <w:szCs w:val="22"/>
              <w:lang w:val="kk-KZ"/>
            </w:rPr>
          </w:pPr>
        </w:p>
      </w:tc>
      <w:tc>
        <w:tcPr>
          <w:tcW w:w="1898" w:type="dxa"/>
          <w:vAlign w:val="center"/>
        </w:tcPr>
        <w:p w:rsidR="00573BC6" w:rsidRPr="000D0ED4" w:rsidRDefault="007C14A9" w:rsidP="00826675">
          <w:pPr>
            <w:tabs>
              <w:tab w:val="left" w:pos="610"/>
            </w:tabs>
            <w:jc w:val="center"/>
            <w:rPr>
              <w:color w:val="3399FF"/>
              <w:sz w:val="22"/>
              <w:szCs w:val="22"/>
              <w:lang w:val="kk-KZ"/>
            </w:rPr>
          </w:pPr>
          <w:r w:rsidRPr="007F571D">
            <w:rPr>
              <w:noProof/>
              <w:color w:val="3399FF"/>
              <w:sz w:val="22"/>
              <w:szCs w:val="22"/>
            </w:rPr>
            <w:drawing>
              <wp:inline distT="0" distB="0" distL="0" distR="0" wp14:anchorId="5FCF8F9B" wp14:editId="38C51948">
                <wp:extent cx="1045210" cy="1077595"/>
                <wp:effectExtent l="0" t="0" r="0" b="0"/>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5210" cy="1077595"/>
                        </a:xfrm>
                        <a:prstGeom prst="rect">
                          <a:avLst/>
                        </a:prstGeom>
                        <a:noFill/>
                        <a:ln>
                          <a:noFill/>
                        </a:ln>
                      </pic:spPr>
                    </pic:pic>
                  </a:graphicData>
                </a:graphic>
              </wp:inline>
            </w:drawing>
          </w:r>
        </w:p>
      </w:tc>
      <w:tc>
        <w:tcPr>
          <w:tcW w:w="4336" w:type="dxa"/>
          <w:vAlign w:val="center"/>
        </w:tcPr>
        <w:p w:rsidR="00573BC6" w:rsidRPr="004D33C4" w:rsidRDefault="00573BC6" w:rsidP="00826675">
          <w:pPr>
            <w:ind w:right="-102"/>
            <w:jc w:val="center"/>
            <w:rPr>
              <w:b/>
              <w:bCs/>
              <w:color w:val="1E1D8E"/>
              <w:sz w:val="22"/>
              <w:szCs w:val="22"/>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573BC6" w:rsidRDefault="00573BC6" w:rsidP="00826675">
          <w:pPr>
            <w:ind w:right="-101"/>
            <w:jc w:val="center"/>
            <w:rPr>
              <w:b/>
              <w:bCs/>
              <w:color w:val="1E1D8E"/>
              <w:sz w:val="22"/>
              <w:szCs w:val="22"/>
              <w:lang w:val="kk-KZ"/>
            </w:rPr>
          </w:pPr>
          <w:r w:rsidRPr="004D33C4">
            <w:rPr>
              <w:b/>
              <w:bCs/>
              <w:color w:val="1E1D8E"/>
              <w:sz w:val="22"/>
              <w:szCs w:val="22"/>
              <w:lang w:val="kk-KZ"/>
            </w:rPr>
            <w:t>РЕСПУБЛИКИ КАЗАХСТАН</w:t>
          </w:r>
        </w:p>
        <w:p w:rsidR="00DF7324" w:rsidRPr="000D0ED4" w:rsidRDefault="00DF7324" w:rsidP="00826675">
          <w:pPr>
            <w:ind w:right="-101"/>
            <w:jc w:val="center"/>
            <w:rPr>
              <w:b/>
              <w:color w:val="3399FF"/>
              <w:sz w:val="29"/>
              <w:szCs w:val="29"/>
              <w:lang w:val="kk-KZ"/>
            </w:rPr>
          </w:pPr>
        </w:p>
      </w:tc>
    </w:tr>
  </w:tbl>
  <w:p w:rsidR="00573BC6" w:rsidRPr="0013109A" w:rsidRDefault="007C14A9" w:rsidP="00A14AAA">
    <w:pPr>
      <w:pStyle w:val="a3"/>
      <w:tabs>
        <w:tab w:val="clear" w:pos="9355"/>
        <w:tab w:val="left" w:pos="6840"/>
        <w:tab w:val="right" w:pos="10260"/>
      </w:tabs>
      <w:ind w:left="-180" w:right="-263"/>
      <w:rPr>
        <w:color w:val="1F497D"/>
        <w:sz w:val="16"/>
        <w:szCs w:val="16"/>
      </w:rPr>
    </w:pPr>
    <w:r w:rsidRPr="00767BBF">
      <w:rPr>
        <w:noProof/>
        <w:color w:val="1E1D8E"/>
        <w:sz w:val="23"/>
        <w:szCs w:val="23"/>
      </w:rPr>
      <mc:AlternateContent>
        <mc:Choice Requires="wps">
          <w:drawing>
            <wp:anchor distT="0" distB="0" distL="114300" distR="114300" simplePos="0" relativeHeight="251657216" behindDoc="0" locked="0" layoutInCell="1" allowOverlap="1" wp14:anchorId="665894BB" wp14:editId="6F4EAFD5">
              <wp:simplePos x="0" y="0"/>
              <wp:positionH relativeFrom="column">
                <wp:posOffset>-142240</wp:posOffset>
              </wp:positionH>
              <wp:positionV relativeFrom="page">
                <wp:posOffset>1781175</wp:posOffset>
              </wp:positionV>
              <wp:extent cx="6505575" cy="9525"/>
              <wp:effectExtent l="0" t="0" r="28575" b="28575"/>
              <wp:wrapNone/>
              <wp:docPr id="3"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A7030CF" id="Freeform 8"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40.25pt,501.05pt,141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" fillcolor="#1e1d8e" strokecolor="#1e1d8e" strokeweight="1.25pt">
              <v:path arrowok="t" o:connecttype="custom" o:connectlocs="0,0;6505575,9525" o:connectangles="0,0"/>
              <w10:wrap anchory="page"/>
            </v:polyline>
          </w:pict>
        </mc:Fallback>
      </mc:AlternateContent>
    </w:r>
    <w:r w:rsidR="00573BC6" w:rsidRPr="0013109A">
      <w:rPr>
        <w:color w:val="1F497D"/>
        <w:sz w:val="16"/>
        <w:szCs w:val="16"/>
      </w:rPr>
      <w:t xml:space="preserve">  </w:t>
    </w:r>
  </w:p>
  <w:p w:rsidR="00573BC6" w:rsidRPr="00767BBF" w:rsidRDefault="00573BC6" w:rsidP="00027F5A">
    <w:pPr>
      <w:pStyle w:val="a3"/>
      <w:tabs>
        <w:tab w:val="clear" w:pos="9355"/>
        <w:tab w:val="left" w:pos="6840"/>
        <w:tab w:val="right" w:pos="10260"/>
      </w:tabs>
      <w:ind w:left="-180" w:right="-263"/>
      <w:rPr>
        <w:b/>
        <w:color w:val="1E1D8E"/>
        <w:sz w:val="28"/>
        <w:szCs w:val="28"/>
        <w:lang w:val="de-DE"/>
      </w:rPr>
    </w:pPr>
    <w:r w:rsidRPr="00767BBF">
      <w:rPr>
        <w:color w:val="1E1D8E"/>
        <w:sz w:val="16"/>
        <w:szCs w:val="16"/>
      </w:rPr>
      <w:t xml:space="preserve">                                     </w:t>
    </w:r>
    <w:r w:rsidRPr="00767BBF">
      <w:rPr>
        <w:b/>
        <w:color w:val="1E1D8E"/>
        <w:sz w:val="28"/>
        <w:szCs w:val="28"/>
      </w:rPr>
      <w:t>БҰЙРЫҚ                                                                     ПРИКАЗ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E45E14"/>
    <w:multiLevelType w:val="hybridMultilevel"/>
    <w:tmpl w:val="3FD090AE"/>
    <w:lvl w:ilvl="0" w:tplc="0419000F">
      <w:start w:val="1"/>
      <w:numFmt w:val="decimal"/>
      <w:lvlText w:val="%1."/>
      <w:lvlJc w:val="left"/>
      <w:pPr>
        <w:ind w:left="720"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0839224A"/>
    <w:multiLevelType w:val="hybridMultilevel"/>
    <w:tmpl w:val="5F444DBA"/>
    <w:lvl w:ilvl="0" w:tplc="F9F82B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131E0928"/>
    <w:multiLevelType w:val="hybridMultilevel"/>
    <w:tmpl w:val="4F4EE796"/>
    <w:lvl w:ilvl="0" w:tplc="4762F396">
      <w:start w:val="6"/>
      <w:numFmt w:val="bullet"/>
      <w:lvlText w:val="-"/>
      <w:lvlJc w:val="left"/>
      <w:pPr>
        <w:ind w:left="785" w:hanging="360"/>
      </w:pPr>
      <w:rPr>
        <w:rFonts w:ascii="Arial" w:eastAsia="Calibri" w:hAnsi="Arial" w:cs="Aria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3" w15:restartNumberingAfterBreak="0">
    <w:nsid w:val="18A23E58"/>
    <w:multiLevelType w:val="hybridMultilevel"/>
    <w:tmpl w:val="FC54C3B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 w15:restartNumberingAfterBreak="0">
    <w:nsid w:val="24EF2FB8"/>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29BD6FC5"/>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320B1E4F"/>
    <w:multiLevelType w:val="hybridMultilevel"/>
    <w:tmpl w:val="538A2C92"/>
    <w:lvl w:ilvl="0" w:tplc="AF56ECF6">
      <w:start w:val="1"/>
      <w:numFmt w:val="decimal"/>
      <w:lvlText w:val="%1."/>
      <w:lvlJc w:val="left"/>
      <w:pPr>
        <w:ind w:left="1069" w:hanging="360"/>
      </w:pPr>
      <w:rPr>
        <w:rFonts w:hint="default"/>
        <w:color w:val="00000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7" w15:restartNumberingAfterBreak="0">
    <w:nsid w:val="38F306D6"/>
    <w:multiLevelType w:val="hybridMultilevel"/>
    <w:tmpl w:val="74B8120A"/>
    <w:lvl w:ilvl="0" w:tplc="76A29A5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8" w15:restartNumberingAfterBreak="0">
    <w:nsid w:val="392800A4"/>
    <w:multiLevelType w:val="hybridMultilevel"/>
    <w:tmpl w:val="4C4A1F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AC567F4"/>
    <w:multiLevelType w:val="hybridMultilevel"/>
    <w:tmpl w:val="90C8BF22"/>
    <w:lvl w:ilvl="0" w:tplc="27C2A2C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0" w15:restartNumberingAfterBreak="0">
    <w:nsid w:val="41A6349C"/>
    <w:multiLevelType w:val="hybridMultilevel"/>
    <w:tmpl w:val="8F845DB6"/>
    <w:lvl w:ilvl="0" w:tplc="26F84F60">
      <w:start w:val="22"/>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1" w15:restartNumberingAfterBreak="0">
    <w:nsid w:val="59097CBD"/>
    <w:multiLevelType w:val="hybridMultilevel"/>
    <w:tmpl w:val="DD00065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5D7C262F"/>
    <w:multiLevelType w:val="hybridMultilevel"/>
    <w:tmpl w:val="05EA6682"/>
    <w:lvl w:ilvl="0" w:tplc="A7AAB958">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3" w15:restartNumberingAfterBreak="0">
    <w:nsid w:val="620C20D0"/>
    <w:multiLevelType w:val="hybridMultilevel"/>
    <w:tmpl w:val="447218F6"/>
    <w:lvl w:ilvl="0" w:tplc="10A86D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15:restartNumberingAfterBreak="0">
    <w:nsid w:val="65827428"/>
    <w:multiLevelType w:val="hybridMultilevel"/>
    <w:tmpl w:val="C6541B3E"/>
    <w:lvl w:ilvl="0" w:tplc="F8683BD4">
      <w:start w:val="1"/>
      <w:numFmt w:val="decimal"/>
      <w:lvlText w:val="%1)"/>
      <w:lvlJc w:val="left"/>
      <w:pPr>
        <w:tabs>
          <w:tab w:val="num" w:pos="1773"/>
        </w:tabs>
        <w:ind w:left="1773" w:hanging="106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5" w15:restartNumberingAfterBreak="0">
    <w:nsid w:val="66EF1C66"/>
    <w:multiLevelType w:val="hybridMultilevel"/>
    <w:tmpl w:val="4038F2C8"/>
    <w:lvl w:ilvl="0" w:tplc="D35293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6B4F11AD"/>
    <w:multiLevelType w:val="hybridMultilevel"/>
    <w:tmpl w:val="98487F2C"/>
    <w:lvl w:ilvl="0" w:tplc="52D2D9AE">
      <w:start w:val="1"/>
      <w:numFmt w:val="decimal"/>
      <w:lvlText w:val="%1."/>
      <w:lvlJc w:val="left"/>
      <w:pPr>
        <w:ind w:left="1803" w:hanging="109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6DD25F34"/>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6FFA1F21"/>
    <w:multiLevelType w:val="hybridMultilevel"/>
    <w:tmpl w:val="750E152A"/>
    <w:lvl w:ilvl="0" w:tplc="37FAFC16">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num w:numId="1">
    <w:abstractNumId w:val="14"/>
  </w:num>
  <w:num w:numId="2">
    <w:abstractNumId w:val="13"/>
  </w:num>
  <w:num w:numId="3">
    <w:abstractNumId w:val="1"/>
  </w:num>
  <w:num w:numId="4">
    <w:abstractNumId w:val="18"/>
  </w:num>
  <w:num w:numId="5">
    <w:abstractNumId w:val="7"/>
  </w:num>
  <w:num w:numId="6">
    <w:abstractNumId w:val="3"/>
  </w:num>
  <w:num w:numId="7">
    <w:abstractNumId w:val="8"/>
  </w:num>
  <w:num w:numId="8">
    <w:abstractNumId w:val="16"/>
  </w:num>
  <w:num w:numId="9">
    <w:abstractNumId w:val="9"/>
  </w:num>
  <w:num w:numId="10">
    <w:abstractNumId w:val="12"/>
  </w:num>
  <w:num w:numId="11">
    <w:abstractNumId w:val="6"/>
  </w:num>
  <w:num w:numId="12">
    <w:abstractNumId w:val="5"/>
  </w:num>
  <w:num w:numId="13">
    <w:abstractNumId w:val="17"/>
  </w:num>
  <w:num w:numId="14">
    <w:abstractNumId w:val="4"/>
  </w:num>
  <w:num w:numId="15">
    <w:abstractNumId w:val="0"/>
  </w:num>
  <w:num w:numId="16">
    <w:abstractNumId w:val="2"/>
  </w:num>
  <w:num w:numId="17">
    <w:abstractNumId w:val="10"/>
  </w:num>
  <w:num w:numId="18">
    <w:abstractNumId w:val="11"/>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633A"/>
    <w:rsid w:val="00027B1D"/>
    <w:rsid w:val="00027F5A"/>
    <w:rsid w:val="000342A3"/>
    <w:rsid w:val="00046BA0"/>
    <w:rsid w:val="0006227F"/>
    <w:rsid w:val="0006352B"/>
    <w:rsid w:val="000652BD"/>
    <w:rsid w:val="00075D76"/>
    <w:rsid w:val="000A0D8C"/>
    <w:rsid w:val="000A13D2"/>
    <w:rsid w:val="000B6B61"/>
    <w:rsid w:val="000C2C86"/>
    <w:rsid w:val="000D0ED4"/>
    <w:rsid w:val="000D5CD5"/>
    <w:rsid w:val="000D6523"/>
    <w:rsid w:val="000E73EE"/>
    <w:rsid w:val="000E7F10"/>
    <w:rsid w:val="000F1E76"/>
    <w:rsid w:val="000F36A4"/>
    <w:rsid w:val="0013109A"/>
    <w:rsid w:val="001528B3"/>
    <w:rsid w:val="001645CA"/>
    <w:rsid w:val="0017372C"/>
    <w:rsid w:val="0017660D"/>
    <w:rsid w:val="00177EA4"/>
    <w:rsid w:val="001875D9"/>
    <w:rsid w:val="001B4525"/>
    <w:rsid w:val="001B5C7F"/>
    <w:rsid w:val="001C1DAB"/>
    <w:rsid w:val="001C7EC2"/>
    <w:rsid w:val="001E71C7"/>
    <w:rsid w:val="00204D05"/>
    <w:rsid w:val="00223D33"/>
    <w:rsid w:val="00227E8A"/>
    <w:rsid w:val="00234A21"/>
    <w:rsid w:val="0023745D"/>
    <w:rsid w:val="00257ADF"/>
    <w:rsid w:val="002714E7"/>
    <w:rsid w:val="002826EF"/>
    <w:rsid w:val="00285A3D"/>
    <w:rsid w:val="0029031C"/>
    <w:rsid w:val="00291275"/>
    <w:rsid w:val="00293CF4"/>
    <w:rsid w:val="002A0A40"/>
    <w:rsid w:val="002B4D9A"/>
    <w:rsid w:val="002C20F5"/>
    <w:rsid w:val="002C4A5B"/>
    <w:rsid w:val="00300EDD"/>
    <w:rsid w:val="003323CE"/>
    <w:rsid w:val="0035113F"/>
    <w:rsid w:val="00366D5E"/>
    <w:rsid w:val="003710D5"/>
    <w:rsid w:val="0037236A"/>
    <w:rsid w:val="00375B84"/>
    <w:rsid w:val="003808FE"/>
    <w:rsid w:val="00381620"/>
    <w:rsid w:val="003A480C"/>
    <w:rsid w:val="003B0999"/>
    <w:rsid w:val="003C2A5B"/>
    <w:rsid w:val="003E672B"/>
    <w:rsid w:val="003F72E0"/>
    <w:rsid w:val="00402EBC"/>
    <w:rsid w:val="00413EFD"/>
    <w:rsid w:val="004266BE"/>
    <w:rsid w:val="004340C4"/>
    <w:rsid w:val="00436F00"/>
    <w:rsid w:val="004473CF"/>
    <w:rsid w:val="00465A23"/>
    <w:rsid w:val="00474C3A"/>
    <w:rsid w:val="00481B62"/>
    <w:rsid w:val="00485F0F"/>
    <w:rsid w:val="00486B83"/>
    <w:rsid w:val="0048725E"/>
    <w:rsid w:val="004B7982"/>
    <w:rsid w:val="004C6ABA"/>
    <w:rsid w:val="004D45B9"/>
    <w:rsid w:val="005018D3"/>
    <w:rsid w:val="00502BA8"/>
    <w:rsid w:val="00504C6C"/>
    <w:rsid w:val="00522594"/>
    <w:rsid w:val="00531A60"/>
    <w:rsid w:val="00535663"/>
    <w:rsid w:val="005424FC"/>
    <w:rsid w:val="00547EDA"/>
    <w:rsid w:val="00566734"/>
    <w:rsid w:val="005734D4"/>
    <w:rsid w:val="00573BC6"/>
    <w:rsid w:val="00582E10"/>
    <w:rsid w:val="005853A7"/>
    <w:rsid w:val="005877CE"/>
    <w:rsid w:val="00592222"/>
    <w:rsid w:val="005A3265"/>
    <w:rsid w:val="005B4FFB"/>
    <w:rsid w:val="005D043C"/>
    <w:rsid w:val="005D6CB2"/>
    <w:rsid w:val="005E7F62"/>
    <w:rsid w:val="006049B0"/>
    <w:rsid w:val="00615593"/>
    <w:rsid w:val="00620AA8"/>
    <w:rsid w:val="00623BC2"/>
    <w:rsid w:val="006348FF"/>
    <w:rsid w:val="006375AC"/>
    <w:rsid w:val="006404AB"/>
    <w:rsid w:val="00650647"/>
    <w:rsid w:val="00682091"/>
    <w:rsid w:val="006B2429"/>
    <w:rsid w:val="006B2E46"/>
    <w:rsid w:val="006E3D4F"/>
    <w:rsid w:val="006E6E0F"/>
    <w:rsid w:val="00702B6C"/>
    <w:rsid w:val="00710F0C"/>
    <w:rsid w:val="0071261A"/>
    <w:rsid w:val="00720F9B"/>
    <w:rsid w:val="00740F38"/>
    <w:rsid w:val="00743C37"/>
    <w:rsid w:val="00751F23"/>
    <w:rsid w:val="007530D0"/>
    <w:rsid w:val="00756FF3"/>
    <w:rsid w:val="0076225B"/>
    <w:rsid w:val="007659F9"/>
    <w:rsid w:val="00767BBF"/>
    <w:rsid w:val="007913F9"/>
    <w:rsid w:val="007952F0"/>
    <w:rsid w:val="007A2F8E"/>
    <w:rsid w:val="007B0F39"/>
    <w:rsid w:val="007C14A9"/>
    <w:rsid w:val="007C2B36"/>
    <w:rsid w:val="007D19F9"/>
    <w:rsid w:val="007E3B92"/>
    <w:rsid w:val="007F571D"/>
    <w:rsid w:val="007F5FF7"/>
    <w:rsid w:val="00803BAE"/>
    <w:rsid w:val="00821FA3"/>
    <w:rsid w:val="00825129"/>
    <w:rsid w:val="008254E0"/>
    <w:rsid w:val="00826675"/>
    <w:rsid w:val="008451E0"/>
    <w:rsid w:val="00853187"/>
    <w:rsid w:val="00854913"/>
    <w:rsid w:val="00880DED"/>
    <w:rsid w:val="008A17D6"/>
    <w:rsid w:val="008B3C52"/>
    <w:rsid w:val="008B7FF0"/>
    <w:rsid w:val="008C1B12"/>
    <w:rsid w:val="008D1D86"/>
    <w:rsid w:val="008D558E"/>
    <w:rsid w:val="008D5A58"/>
    <w:rsid w:val="009067ED"/>
    <w:rsid w:val="00960EB8"/>
    <w:rsid w:val="00967381"/>
    <w:rsid w:val="00971AD5"/>
    <w:rsid w:val="0099136B"/>
    <w:rsid w:val="00992798"/>
    <w:rsid w:val="009B0EE3"/>
    <w:rsid w:val="009B2B65"/>
    <w:rsid w:val="009D07EB"/>
    <w:rsid w:val="009D7A11"/>
    <w:rsid w:val="009E4DC2"/>
    <w:rsid w:val="00A03A6F"/>
    <w:rsid w:val="00A14AAA"/>
    <w:rsid w:val="00A17E10"/>
    <w:rsid w:val="00A34037"/>
    <w:rsid w:val="00A44608"/>
    <w:rsid w:val="00A462C4"/>
    <w:rsid w:val="00A47915"/>
    <w:rsid w:val="00A47AAF"/>
    <w:rsid w:val="00A47F71"/>
    <w:rsid w:val="00A50A0C"/>
    <w:rsid w:val="00A6480E"/>
    <w:rsid w:val="00A7134F"/>
    <w:rsid w:val="00A924CA"/>
    <w:rsid w:val="00A97AC9"/>
    <w:rsid w:val="00AF2524"/>
    <w:rsid w:val="00AF4834"/>
    <w:rsid w:val="00B069D0"/>
    <w:rsid w:val="00B15203"/>
    <w:rsid w:val="00B369D1"/>
    <w:rsid w:val="00B50245"/>
    <w:rsid w:val="00B927EA"/>
    <w:rsid w:val="00BA65CC"/>
    <w:rsid w:val="00BA6B5A"/>
    <w:rsid w:val="00BB2D30"/>
    <w:rsid w:val="00BB481C"/>
    <w:rsid w:val="00BC0361"/>
    <w:rsid w:val="00BF3C72"/>
    <w:rsid w:val="00C15D0E"/>
    <w:rsid w:val="00C1660D"/>
    <w:rsid w:val="00C23EC2"/>
    <w:rsid w:val="00C25EAB"/>
    <w:rsid w:val="00C31CBC"/>
    <w:rsid w:val="00C34347"/>
    <w:rsid w:val="00C37F24"/>
    <w:rsid w:val="00C4633A"/>
    <w:rsid w:val="00C527F1"/>
    <w:rsid w:val="00C67993"/>
    <w:rsid w:val="00CB3795"/>
    <w:rsid w:val="00CC6385"/>
    <w:rsid w:val="00CC6FAE"/>
    <w:rsid w:val="00CD6E27"/>
    <w:rsid w:val="00CF4A51"/>
    <w:rsid w:val="00D165D2"/>
    <w:rsid w:val="00D16C27"/>
    <w:rsid w:val="00D32044"/>
    <w:rsid w:val="00D76517"/>
    <w:rsid w:val="00D86672"/>
    <w:rsid w:val="00DA6C9A"/>
    <w:rsid w:val="00DB0C45"/>
    <w:rsid w:val="00DB5D58"/>
    <w:rsid w:val="00DF26D6"/>
    <w:rsid w:val="00DF3819"/>
    <w:rsid w:val="00DF7324"/>
    <w:rsid w:val="00E269F7"/>
    <w:rsid w:val="00E27972"/>
    <w:rsid w:val="00E34DA6"/>
    <w:rsid w:val="00E504E4"/>
    <w:rsid w:val="00E54E1A"/>
    <w:rsid w:val="00E74E21"/>
    <w:rsid w:val="00EA117B"/>
    <w:rsid w:val="00EA769F"/>
    <w:rsid w:val="00EC5C6D"/>
    <w:rsid w:val="00EE4F2A"/>
    <w:rsid w:val="00F24CAA"/>
    <w:rsid w:val="00F27A5E"/>
    <w:rsid w:val="00F338B5"/>
    <w:rsid w:val="00F358CD"/>
    <w:rsid w:val="00F54747"/>
    <w:rsid w:val="00F56F78"/>
    <w:rsid w:val="00F57E84"/>
    <w:rsid w:val="00F61354"/>
    <w:rsid w:val="00F711AC"/>
    <w:rsid w:val="00F90056"/>
    <w:rsid w:val="00F90867"/>
    <w:rsid w:val="00F93B6E"/>
    <w:rsid w:val="00F951E5"/>
    <w:rsid w:val="00F95898"/>
    <w:rsid w:val="00FC1D11"/>
    <w:rsid w:val="00FC2777"/>
    <w:rsid w:val="00FD11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FD90B872-857A-498E-B253-84FBEBF77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E3B92"/>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A2F8E"/>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7A2F8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link w:val="40"/>
    <w:qFormat/>
    <w:rsid w:val="007A2F8E"/>
    <w:pPr>
      <w:spacing w:before="100" w:beforeAutospacing="1" w:after="100" w:afterAutospacing="1"/>
      <w:outlineLvl w:val="3"/>
    </w:pPr>
    <w:rPr>
      <w:b/>
      <w:szCs w:val="20"/>
    </w:rPr>
  </w:style>
  <w:style w:type="paragraph" w:styleId="5">
    <w:name w:val="heading 5"/>
    <w:basedOn w:val="a"/>
    <w:next w:val="a"/>
    <w:link w:val="50"/>
    <w:uiPriority w:val="9"/>
    <w:unhideWhenUsed/>
    <w:qFormat/>
    <w:rsid w:val="007A2F8E"/>
    <w:pPr>
      <w:keepNext/>
      <w:keepLines/>
      <w:spacing w:before="200" w:line="276" w:lineRule="auto"/>
      <w:outlineLvl w:val="4"/>
    </w:pPr>
    <w:rPr>
      <w:rFonts w:ascii="Cambria" w:hAnsi="Cambria"/>
      <w:color w:val="243F60"/>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iPriority w:val="99"/>
    <w:unhideWhenUsed/>
    <w:pPr>
      <w:tabs>
        <w:tab w:val="center" w:pos="4677"/>
        <w:tab w:val="right" w:pos="9355"/>
      </w:tabs>
    </w:pPr>
  </w:style>
  <w:style w:type="character" w:customStyle="1" w:styleId="a4">
    <w:name w:val="Верхний колонтитул Знак"/>
    <w:link w:val="a3"/>
    <w:uiPriority w:val="99"/>
    <w:rPr>
      <w:sz w:val="24"/>
      <w:szCs w:val="24"/>
      <w:lang w:val="ru-RU" w:eastAsia="ru-RU" w:bidi="ar-SA"/>
    </w:rPr>
  </w:style>
  <w:style w:type="paragraph" w:styleId="a5">
    <w:name w:val="Balloon Text"/>
    <w:basedOn w:val="a"/>
    <w:link w:val="a6"/>
    <w:uiPriority w:val="99"/>
    <w:semiHidden/>
    <w:rPr>
      <w:rFonts w:ascii="Tahoma" w:hAnsi="Tahoma" w:cs="Tahoma"/>
      <w:sz w:val="16"/>
      <w:szCs w:val="16"/>
    </w:rPr>
  </w:style>
  <w:style w:type="paragraph" w:styleId="a7">
    <w:name w:val="footer"/>
    <w:basedOn w:val="a"/>
    <w:link w:val="a8"/>
    <w:uiPriority w:val="99"/>
    <w:pPr>
      <w:tabs>
        <w:tab w:val="center" w:pos="4677"/>
        <w:tab w:val="right" w:pos="9355"/>
      </w:tabs>
    </w:pPr>
    <w:rPr>
      <w:lang w:val="x-none" w:eastAsia="x-none"/>
    </w:rPr>
  </w:style>
  <w:style w:type="character" w:customStyle="1" w:styleId="a8">
    <w:name w:val="Нижний колонтитул Знак"/>
    <w:link w:val="a7"/>
    <w:uiPriority w:val="99"/>
    <w:rPr>
      <w:sz w:val="24"/>
      <w:szCs w:val="24"/>
    </w:rPr>
  </w:style>
  <w:style w:type="character" w:styleId="a9">
    <w:name w:val="Hyperlink"/>
    <w:uiPriority w:val="99"/>
    <w:rPr>
      <w:color w:val="0000FF"/>
      <w:u w:val="single"/>
    </w:rPr>
  </w:style>
  <w:style w:type="character" w:styleId="aa">
    <w:name w:val="Strong"/>
    <w:uiPriority w:val="22"/>
    <w:qFormat/>
    <w:rPr>
      <w:b/>
      <w:bCs/>
    </w:rPr>
  </w:style>
  <w:style w:type="paragraph" w:styleId="ab">
    <w:name w:val="Title"/>
    <w:basedOn w:val="a"/>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1">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c">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d">
    <w:name w:val="page number"/>
    <w:basedOn w:val="a0"/>
    <w:rsid w:val="00BB481C"/>
  </w:style>
  <w:style w:type="paragraph" w:styleId="ae">
    <w:name w:val="List Paragraph"/>
    <w:aliases w:val="маркированный,Citation List,Heading1,Colorful List - Accent 11"/>
    <w:basedOn w:val="a"/>
    <w:link w:val="af"/>
    <w:uiPriority w:val="34"/>
    <w:qFormat/>
    <w:rsid w:val="00971AD5"/>
    <w:pPr>
      <w:spacing w:after="200" w:line="276" w:lineRule="auto"/>
      <w:ind w:left="720"/>
      <w:contextualSpacing/>
    </w:pPr>
    <w:rPr>
      <w:rFonts w:ascii="Calibri" w:eastAsia="Calibri" w:hAnsi="Calibri"/>
      <w:sz w:val="22"/>
      <w:szCs w:val="22"/>
      <w:lang w:val="x-none" w:eastAsia="en-US"/>
    </w:rPr>
  </w:style>
  <w:style w:type="character" w:customStyle="1" w:styleId="af">
    <w:name w:val="Абзац списка Знак"/>
    <w:aliases w:val="маркированный Знак,Citation List Знак,Heading1 Знак,Colorful List - Accent 11 Знак"/>
    <w:link w:val="ae"/>
    <w:uiPriority w:val="34"/>
    <w:locked/>
    <w:rsid w:val="00971AD5"/>
    <w:rPr>
      <w:rFonts w:ascii="Calibri" w:eastAsia="Calibri" w:hAnsi="Calibri"/>
      <w:sz w:val="22"/>
      <w:szCs w:val="22"/>
      <w:lang w:eastAsia="en-US"/>
    </w:rPr>
  </w:style>
  <w:style w:type="character" w:customStyle="1" w:styleId="20">
    <w:name w:val="Заголовок 2 Знак"/>
    <w:link w:val="2"/>
    <w:uiPriority w:val="9"/>
    <w:rsid w:val="007A2F8E"/>
    <w:rPr>
      <w:rFonts w:ascii="Cambria" w:hAnsi="Cambria"/>
      <w:b/>
      <w:bCs/>
      <w:i/>
      <w:iCs/>
      <w:sz w:val="28"/>
      <w:szCs w:val="28"/>
    </w:rPr>
  </w:style>
  <w:style w:type="character" w:customStyle="1" w:styleId="30">
    <w:name w:val="Заголовок 3 Знак"/>
    <w:link w:val="3"/>
    <w:uiPriority w:val="9"/>
    <w:rsid w:val="007A2F8E"/>
    <w:rPr>
      <w:rFonts w:ascii="Cambria" w:hAnsi="Cambria"/>
      <w:b/>
      <w:bCs/>
      <w:color w:val="4F81BD"/>
      <w:sz w:val="22"/>
      <w:szCs w:val="22"/>
      <w:lang w:eastAsia="en-US"/>
    </w:rPr>
  </w:style>
  <w:style w:type="character" w:customStyle="1" w:styleId="40">
    <w:name w:val="Заголовок 4 Знак"/>
    <w:link w:val="4"/>
    <w:rsid w:val="007A2F8E"/>
    <w:rPr>
      <w:b/>
      <w:sz w:val="24"/>
    </w:rPr>
  </w:style>
  <w:style w:type="character" w:customStyle="1" w:styleId="50">
    <w:name w:val="Заголовок 5 Знак"/>
    <w:link w:val="5"/>
    <w:uiPriority w:val="9"/>
    <w:rsid w:val="007A2F8E"/>
    <w:rPr>
      <w:rFonts w:ascii="Cambria" w:hAnsi="Cambria"/>
      <w:color w:val="243F60"/>
      <w:sz w:val="22"/>
      <w:szCs w:val="22"/>
      <w:lang w:eastAsia="en-US"/>
    </w:rPr>
  </w:style>
  <w:style w:type="paragraph" w:customStyle="1" w:styleId="af0">
    <w:name w:val="Знак Знак Знак"/>
    <w:basedOn w:val="a"/>
    <w:autoRedefine/>
    <w:rsid w:val="007A2F8E"/>
    <w:pPr>
      <w:spacing w:after="160" w:line="240" w:lineRule="exact"/>
    </w:pPr>
    <w:rPr>
      <w:rFonts w:eastAsia="SimSun"/>
      <w:b/>
      <w:sz w:val="28"/>
      <w:lang w:val="en-US" w:eastAsia="en-US"/>
    </w:rPr>
  </w:style>
  <w:style w:type="table" w:styleId="af1">
    <w:name w:val="Table Grid"/>
    <w:basedOn w:val="a1"/>
    <w:uiPriority w:val="59"/>
    <w:rsid w:val="007A2F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A2F8E"/>
    <w:pPr>
      <w:autoSpaceDE w:val="0"/>
      <w:autoSpaceDN w:val="0"/>
      <w:adjustRightInd w:val="0"/>
    </w:pPr>
    <w:rPr>
      <w:rFonts w:ascii="Arial" w:hAnsi="Arial" w:cs="Arial"/>
      <w:color w:val="000000"/>
      <w:sz w:val="24"/>
      <w:szCs w:val="24"/>
    </w:rPr>
  </w:style>
  <w:style w:type="character" w:customStyle="1" w:styleId="s1">
    <w:name w:val="s1"/>
    <w:rsid w:val="007A2F8E"/>
    <w:rPr>
      <w:rFonts w:ascii="Times New Roman" w:hAnsi="Times New Roman" w:cs="Times New Roman" w:hint="default"/>
      <w:b/>
      <w:bCs/>
      <w:i w:val="0"/>
      <w:iCs w:val="0"/>
      <w:strike w:val="0"/>
      <w:dstrike w:val="0"/>
      <w:color w:val="000000"/>
      <w:sz w:val="22"/>
      <w:szCs w:val="22"/>
      <w:u w:val="none"/>
      <w:effect w:val="none"/>
    </w:rPr>
  </w:style>
  <w:style w:type="character" w:customStyle="1" w:styleId="view-org">
    <w:name w:val="view-org"/>
    <w:rsid w:val="007A2F8E"/>
  </w:style>
  <w:style w:type="paragraph" w:styleId="af2">
    <w:name w:val="Normal (Web)"/>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3"/>
    <w:uiPriority w:val="99"/>
    <w:unhideWhenUsed/>
    <w:qFormat/>
    <w:rsid w:val="007A2F8E"/>
    <w:pPr>
      <w:spacing w:before="100" w:beforeAutospacing="1" w:after="100" w:afterAutospacing="1"/>
    </w:pPr>
  </w:style>
  <w:style w:type="paragraph" w:styleId="af4">
    <w:name w:val="No Spacing"/>
    <w:link w:val="af5"/>
    <w:qFormat/>
    <w:rsid w:val="007A2F8E"/>
    <w:rPr>
      <w:rFonts w:ascii="Calibri" w:eastAsia="Calibri" w:hAnsi="Calibri"/>
      <w:sz w:val="22"/>
      <w:szCs w:val="22"/>
      <w:lang w:eastAsia="en-US"/>
    </w:rPr>
  </w:style>
  <w:style w:type="character" w:customStyle="1" w:styleId="qfsearchtxt">
    <w:name w:val="qfsearchtxt"/>
    <w:uiPriority w:val="99"/>
    <w:rsid w:val="007A2F8E"/>
  </w:style>
  <w:style w:type="character" w:styleId="af6">
    <w:name w:val="Emphasis"/>
    <w:uiPriority w:val="20"/>
    <w:qFormat/>
    <w:rsid w:val="007A2F8E"/>
    <w:rPr>
      <w:i/>
      <w:iCs/>
    </w:rPr>
  </w:style>
  <w:style w:type="paragraph" w:styleId="HTML">
    <w:name w:val="HTML Preformatted"/>
    <w:basedOn w:val="a"/>
    <w:link w:val="HTML0"/>
    <w:uiPriority w:val="99"/>
    <w:rsid w:val="007A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7A2F8E"/>
    <w:rPr>
      <w:rFonts w:ascii="Courier New" w:hAnsi="Courier New" w:cs="Courier New"/>
    </w:rPr>
  </w:style>
  <w:style w:type="character" w:customStyle="1" w:styleId="BodytextNotBold">
    <w:name w:val="Body text + Not Bold"/>
    <w:uiPriority w:val="99"/>
    <w:rsid w:val="007A2F8E"/>
    <w:rPr>
      <w:rFonts w:ascii="Times New Roman" w:hAnsi="Times New Roman" w:cs="Times New Roman"/>
      <w:b/>
      <w:bCs/>
      <w:color w:val="000000"/>
      <w:spacing w:val="0"/>
      <w:w w:val="100"/>
      <w:position w:val="0"/>
      <w:sz w:val="27"/>
      <w:szCs w:val="27"/>
      <w:u w:val="none"/>
      <w:lang w:val="ru-RU"/>
    </w:rPr>
  </w:style>
  <w:style w:type="character" w:customStyle="1" w:styleId="a6">
    <w:name w:val="Текст выноски Знак"/>
    <w:link w:val="a5"/>
    <w:uiPriority w:val="99"/>
    <w:semiHidden/>
    <w:rsid w:val="007A2F8E"/>
    <w:rPr>
      <w:rFonts w:ascii="Tahoma" w:hAnsi="Tahoma" w:cs="Tahoma"/>
      <w:sz w:val="16"/>
      <w:szCs w:val="16"/>
    </w:rPr>
  </w:style>
  <w:style w:type="character" w:customStyle="1" w:styleId="apple-converted-space">
    <w:name w:val="apple-converted-space"/>
    <w:rsid w:val="007A2F8E"/>
    <w:rPr>
      <w:rFonts w:cs="Times New Roman"/>
    </w:rPr>
  </w:style>
  <w:style w:type="character" w:styleId="af7">
    <w:name w:val="FollowedHyperlink"/>
    <w:uiPriority w:val="99"/>
    <w:unhideWhenUsed/>
    <w:rsid w:val="007A2F8E"/>
    <w:rPr>
      <w:color w:val="800080"/>
      <w:u w:val="single"/>
    </w:rPr>
  </w:style>
  <w:style w:type="paragraph" w:customStyle="1" w:styleId="12">
    <w:name w:val="заголовок 1"/>
    <w:basedOn w:val="a"/>
    <w:next w:val="a"/>
    <w:rsid w:val="007A2F8E"/>
    <w:pPr>
      <w:keepNext/>
      <w:outlineLvl w:val="0"/>
    </w:pPr>
    <w:rPr>
      <w:b/>
      <w:sz w:val="20"/>
      <w:szCs w:val="20"/>
    </w:rPr>
  </w:style>
  <w:style w:type="paragraph" w:customStyle="1" w:styleId="13">
    <w:name w:val="Абзац списка1"/>
    <w:basedOn w:val="a"/>
    <w:uiPriority w:val="34"/>
    <w:qFormat/>
    <w:rsid w:val="007A2F8E"/>
    <w:pPr>
      <w:ind w:left="720"/>
      <w:contextualSpacing/>
    </w:pPr>
  </w:style>
  <w:style w:type="paragraph" w:customStyle="1" w:styleId="Style6">
    <w:name w:val="Style6"/>
    <w:basedOn w:val="a"/>
    <w:uiPriority w:val="99"/>
    <w:rsid w:val="007A2F8E"/>
    <w:pPr>
      <w:widowControl w:val="0"/>
      <w:autoSpaceDE w:val="0"/>
      <w:autoSpaceDN w:val="0"/>
      <w:adjustRightInd w:val="0"/>
    </w:pPr>
    <w:rPr>
      <w:rFonts w:ascii="Arial Unicode MS" w:hAnsi="Calibri" w:cs="Arial Unicode MS"/>
    </w:rPr>
  </w:style>
  <w:style w:type="character" w:customStyle="1" w:styleId="af3">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f2"/>
    <w:uiPriority w:val="99"/>
    <w:locked/>
    <w:rsid w:val="007A2F8E"/>
    <w:rPr>
      <w:sz w:val="24"/>
      <w:szCs w:val="24"/>
    </w:rPr>
  </w:style>
  <w:style w:type="character" w:customStyle="1" w:styleId="apple-style-span">
    <w:name w:val="apple-style-span"/>
    <w:rsid w:val="007A2F8E"/>
  </w:style>
  <w:style w:type="paragraph" w:styleId="af8">
    <w:name w:val="Body Text"/>
    <w:basedOn w:val="a"/>
    <w:link w:val="af9"/>
    <w:uiPriority w:val="1"/>
    <w:qFormat/>
    <w:rsid w:val="007A2F8E"/>
    <w:pPr>
      <w:spacing w:after="120"/>
    </w:pPr>
  </w:style>
  <w:style w:type="character" w:customStyle="1" w:styleId="af9">
    <w:name w:val="Основной текст Знак"/>
    <w:link w:val="af8"/>
    <w:uiPriority w:val="1"/>
    <w:rsid w:val="007A2F8E"/>
    <w:rPr>
      <w:sz w:val="24"/>
      <w:szCs w:val="24"/>
    </w:rPr>
  </w:style>
  <w:style w:type="character" w:customStyle="1" w:styleId="hps">
    <w:name w:val="hps"/>
    <w:rsid w:val="007A2F8E"/>
  </w:style>
  <w:style w:type="character" w:customStyle="1" w:styleId="FontStyle14">
    <w:name w:val="Font Style14"/>
    <w:uiPriority w:val="99"/>
    <w:rsid w:val="007A2F8E"/>
    <w:rPr>
      <w:rFonts w:ascii="Times New Roman" w:hAnsi="Times New Roman" w:cs="Times New Roman" w:hint="default"/>
      <w:sz w:val="26"/>
      <w:szCs w:val="26"/>
    </w:rPr>
  </w:style>
  <w:style w:type="character" w:customStyle="1" w:styleId="Arial">
    <w:name w:val="Основной текст + Arial"/>
    <w:aliases w:val="10,5 pt,Не полужирный1,Основной текст + 10,Интервал 0 pt"/>
    <w:rsid w:val="00A47AAF"/>
    <w:rPr>
      <w:rFonts w:ascii="Arial" w:eastAsia="Arial" w:hAnsi="Arial" w:cs="Arial" w:hint="default"/>
      <w:b/>
      <w:bCs/>
      <w:i w:val="0"/>
      <w:iCs w:val="0"/>
      <w:smallCaps w:val="0"/>
      <w:strike w:val="0"/>
      <w:dstrike w:val="0"/>
      <w:color w:val="000000"/>
      <w:spacing w:val="0"/>
      <w:w w:val="100"/>
      <w:position w:val="0"/>
      <w:sz w:val="21"/>
      <w:szCs w:val="21"/>
      <w:u w:val="none"/>
      <w:effect w:val="none"/>
      <w:shd w:val="clear" w:color="auto" w:fill="FFFFFF"/>
      <w:lang w:val="en-US"/>
    </w:rPr>
  </w:style>
  <w:style w:type="character" w:customStyle="1" w:styleId="af5">
    <w:name w:val="Без интервала Знак"/>
    <w:link w:val="af4"/>
    <w:locked/>
    <w:rsid w:val="008254E0"/>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473974">
      <w:bodyDiv w:val="1"/>
      <w:marLeft w:val="0"/>
      <w:marRight w:val="0"/>
      <w:marTop w:val="0"/>
      <w:marBottom w:val="0"/>
      <w:divBdr>
        <w:top w:val="none" w:sz="0" w:space="0" w:color="auto"/>
        <w:left w:val="none" w:sz="0" w:space="0" w:color="auto"/>
        <w:bottom w:val="none" w:sz="0" w:space="0" w:color="auto"/>
        <w:right w:val="none" w:sz="0" w:space="0" w:color="auto"/>
      </w:divBdr>
    </w:div>
    <w:div w:id="971790195">
      <w:bodyDiv w:val="1"/>
      <w:marLeft w:val="0"/>
      <w:marRight w:val="0"/>
      <w:marTop w:val="0"/>
      <w:marBottom w:val="0"/>
      <w:divBdr>
        <w:top w:val="none" w:sz="0" w:space="0" w:color="auto"/>
        <w:left w:val="none" w:sz="0" w:space="0" w:color="auto"/>
        <w:bottom w:val="none" w:sz="0" w:space="0" w:color="auto"/>
        <w:right w:val="none" w:sz="0" w:space="0" w:color="auto"/>
      </w:divBdr>
    </w:div>
    <w:div w:id="20598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578F0E-5BD3-4B8D-987C-9244B8F274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Pages>
  <Words>427</Words>
  <Characters>2434</Characters>
  <Application>Microsoft Office Word</Application>
  <DocSecurity>0</DocSecurity>
  <Lines>20</Lines>
  <Paragraphs>5</Paragraphs>
  <ScaleCrop>false</ScaleCrop>
  <HeadingPairs>
    <vt:vector size="2" baseType="variant">
      <vt:variant>
        <vt:lpstr>Название</vt:lpstr>
      </vt:variant>
      <vt:variant>
        <vt:i4>1</vt:i4>
      </vt:variant>
    </vt:vector>
  </HeadingPairs>
  <TitlesOfParts>
    <vt:vector size="1" baseType="lpstr">
      <vt:lpstr>Премьер-Министру</vt:lpstr>
    </vt:vector>
  </TitlesOfParts>
  <Company>SPecialiST RePack</Company>
  <LinksUpToDate>false</LinksUpToDate>
  <CharactersWithSpaces>2856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Премьер-Министру</dc:title>
  <dc:subject/>
  <dc:creator>**</dc:creator>
  <cp:keywords/>
  <cp:lastModifiedBy>Asus</cp:lastModifiedBy>
  <cp:revision>20</cp:revision>
  <cp:lastPrinted>2020-07-28T15:36:00Z</cp:lastPrinted>
  <dcterms:created xsi:type="dcterms:W3CDTF">2020-04-13T09:39:00Z</dcterms:created>
  <dcterms:modified xsi:type="dcterms:W3CDTF">2020-07-28T15:36:00Z</dcterms:modified>
</cp:coreProperties>
</file>